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1B9" w:rsidRPr="00F014B3" w:rsidRDefault="000171B9" w:rsidP="000171B9">
      <w:pPr>
        <w:widowControl w:val="0"/>
        <w:spacing w:before="60" w:after="60"/>
        <w:jc w:val="center"/>
        <w:rPr>
          <w:rFonts w:ascii="Verdana" w:hAnsi="Verdana" w:cs="Arial"/>
          <w:b/>
          <w:bCs/>
          <w:sz w:val="24"/>
          <w:szCs w:val="24"/>
        </w:rPr>
      </w:pPr>
      <w:r w:rsidRPr="00F014B3">
        <w:rPr>
          <w:rFonts w:ascii="Verdana" w:hAnsi="Verdana" w:cs="Arial"/>
          <w:b/>
          <w:bCs/>
          <w:sz w:val="24"/>
          <w:szCs w:val="24"/>
        </w:rPr>
        <w:t>Universidade Federal de Campina Grande</w:t>
      </w:r>
    </w:p>
    <w:p w:rsidR="000171B9" w:rsidRPr="001A104C" w:rsidRDefault="000171B9" w:rsidP="000171B9">
      <w:pPr>
        <w:widowControl w:val="0"/>
        <w:spacing w:before="60" w:after="60"/>
        <w:jc w:val="center"/>
        <w:rPr>
          <w:rFonts w:ascii="Verdana" w:hAnsi="Verdana" w:cs="Arial"/>
          <w:b/>
          <w:bCs/>
        </w:rPr>
      </w:pPr>
      <w:r>
        <w:rPr>
          <w:rFonts w:ascii="Verdana" w:hAnsi="Verdana" w:cs="Arial"/>
          <w:b/>
          <w:bCs/>
        </w:rPr>
        <w:t>Centro de Engenharia Elétrica e Informática</w:t>
      </w:r>
    </w:p>
    <w:p w:rsidR="000171B9" w:rsidRPr="00682C77" w:rsidRDefault="000171B9" w:rsidP="000171B9">
      <w:pPr>
        <w:widowControl w:val="0"/>
        <w:spacing w:before="60" w:after="60"/>
        <w:jc w:val="center"/>
        <w:rPr>
          <w:rFonts w:ascii="Verdana" w:hAnsi="Verdana" w:cs="Arial"/>
          <w:b/>
          <w:bCs/>
          <w:sz w:val="20"/>
          <w:szCs w:val="20"/>
        </w:rPr>
      </w:pPr>
      <w:r w:rsidRPr="00682C77">
        <w:rPr>
          <w:rFonts w:ascii="Verdana" w:hAnsi="Verdana" w:cs="Arial"/>
          <w:b/>
          <w:bCs/>
          <w:sz w:val="20"/>
          <w:szCs w:val="20"/>
        </w:rPr>
        <w:t>Departamento de Sistemas e Computação</w:t>
      </w:r>
    </w:p>
    <w:p w:rsidR="000171B9" w:rsidRDefault="000171B9" w:rsidP="00F014B3">
      <w:pPr>
        <w:widowControl w:val="0"/>
        <w:spacing w:beforeLines="60" w:before="144" w:afterLines="60" w:after="144"/>
        <w:rPr>
          <w:rFonts w:ascii="Verdana" w:hAnsi="Verdana" w:cs="Arial"/>
        </w:rPr>
      </w:pPr>
    </w:p>
    <w:p w:rsidR="00F014B3" w:rsidRPr="001A104C" w:rsidRDefault="00F014B3" w:rsidP="00F014B3">
      <w:pPr>
        <w:widowControl w:val="0"/>
        <w:spacing w:beforeLines="60" w:before="144" w:afterLines="60" w:after="144"/>
        <w:rPr>
          <w:rFonts w:ascii="Verdana" w:hAnsi="Verdana" w:cs="Arial"/>
        </w:rPr>
      </w:pPr>
    </w:p>
    <w:p w:rsidR="000171B9" w:rsidRDefault="000171B9" w:rsidP="00F014B3">
      <w:pPr>
        <w:widowControl w:val="0"/>
        <w:spacing w:beforeLines="60" w:before="144" w:afterLines="60" w:after="144"/>
        <w:rPr>
          <w:rFonts w:ascii="Verdana" w:hAnsi="Verdana"/>
        </w:rPr>
      </w:pPr>
    </w:p>
    <w:p w:rsidR="00F014B3" w:rsidRPr="001A104C" w:rsidRDefault="00F014B3" w:rsidP="000171B9">
      <w:pPr>
        <w:widowControl w:val="0"/>
        <w:rPr>
          <w:rFonts w:ascii="Verdana" w:hAnsi="Verdana"/>
        </w:rPr>
      </w:pPr>
    </w:p>
    <w:p w:rsidR="000171B9" w:rsidRDefault="000171B9" w:rsidP="000171B9">
      <w:pPr>
        <w:pStyle w:val="Ttulo3"/>
        <w:keepNext w:val="0"/>
        <w:widowControl w:val="0"/>
        <w:spacing w:beforeLines="60" w:before="144" w:afterLines="60" w:after="144"/>
        <w:rPr>
          <w:rFonts w:ascii="Verdana" w:hAnsi="Verdana"/>
          <w:sz w:val="22"/>
          <w:szCs w:val="22"/>
        </w:rPr>
      </w:pPr>
      <w:r w:rsidRPr="001A104C">
        <w:rPr>
          <w:rFonts w:ascii="Verdana" w:hAnsi="Verdana"/>
          <w:sz w:val="22"/>
          <w:szCs w:val="22"/>
        </w:rPr>
        <w:t xml:space="preserve">Relatório de </w:t>
      </w:r>
      <w:r>
        <w:rPr>
          <w:rFonts w:ascii="Verdana" w:hAnsi="Verdana"/>
          <w:sz w:val="22"/>
          <w:szCs w:val="22"/>
        </w:rPr>
        <w:t>Seminário de Pesquisa</w:t>
      </w:r>
    </w:p>
    <w:p w:rsidR="000171B9" w:rsidRPr="00365DC5" w:rsidRDefault="000171B9" w:rsidP="000171B9">
      <w:pPr>
        <w:widowControl w:val="0"/>
        <w:spacing w:beforeLines="60" w:before="144" w:afterLines="60" w:after="144"/>
        <w:jc w:val="center"/>
        <w:rPr>
          <w:rFonts w:ascii="Verdana" w:hAnsi="Verdana" w:cs="Arial"/>
          <w:b/>
        </w:rPr>
      </w:pPr>
      <w:r>
        <w:rPr>
          <w:rFonts w:ascii="Verdana" w:hAnsi="Verdana" w:cs="Arial"/>
          <w:b/>
        </w:rPr>
        <w:t xml:space="preserve">Métodos de Interpolação de </w:t>
      </w:r>
      <w:proofErr w:type="spellStart"/>
      <w:r>
        <w:rPr>
          <w:rFonts w:ascii="Verdana" w:hAnsi="Verdana" w:cs="Arial"/>
          <w:b/>
        </w:rPr>
        <w:t>Lagrange</w:t>
      </w:r>
      <w:proofErr w:type="spellEnd"/>
      <w:r>
        <w:rPr>
          <w:rFonts w:ascii="Verdana" w:hAnsi="Verdana" w:cs="Arial"/>
          <w:b/>
        </w:rPr>
        <w:t xml:space="preserve"> e com Diferenças Finitas</w:t>
      </w: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pStyle w:val="Ttulo2"/>
        <w:keepNext w:val="0"/>
        <w:widowControl w:val="0"/>
        <w:rPr>
          <w:rFonts w:ascii="Verdana" w:hAnsi="Verdana"/>
          <w:sz w:val="22"/>
          <w:szCs w:val="22"/>
        </w:rPr>
      </w:pPr>
      <w:r w:rsidRPr="001A104C">
        <w:rPr>
          <w:rFonts w:ascii="Verdana" w:hAnsi="Verdana"/>
          <w:sz w:val="22"/>
          <w:szCs w:val="22"/>
        </w:rPr>
        <w:t>Disciplina</w:t>
      </w:r>
    </w:p>
    <w:p w:rsidR="000171B9" w:rsidRDefault="000171B9" w:rsidP="000171B9">
      <w:pPr>
        <w:widowControl w:val="0"/>
        <w:spacing w:before="60" w:after="60"/>
        <w:jc w:val="center"/>
        <w:rPr>
          <w:rFonts w:ascii="Verdana" w:hAnsi="Verdana" w:cs="Arial"/>
          <w:b/>
        </w:rPr>
      </w:pPr>
      <w:r>
        <w:rPr>
          <w:rFonts w:ascii="Verdana" w:hAnsi="Verdana" w:cs="Arial"/>
          <w:b/>
        </w:rPr>
        <w:t>Cálculo Numérico</w:t>
      </w:r>
    </w:p>
    <w:p w:rsidR="000171B9" w:rsidRPr="00365DC5" w:rsidRDefault="000171B9" w:rsidP="000171B9">
      <w:pPr>
        <w:widowControl w:val="0"/>
        <w:spacing w:before="60" w:after="60"/>
        <w:jc w:val="center"/>
        <w:rPr>
          <w:rFonts w:ascii="Verdana" w:hAnsi="Verdana" w:cs="Arial"/>
          <w:b/>
        </w:rPr>
      </w:pPr>
    </w:p>
    <w:p w:rsidR="000171B9" w:rsidRPr="001A104C" w:rsidRDefault="000171B9" w:rsidP="000171B9">
      <w:pPr>
        <w:pStyle w:val="Ttulo3"/>
        <w:keepNext w:val="0"/>
        <w:widowControl w:val="0"/>
        <w:rPr>
          <w:rFonts w:ascii="Verdana" w:hAnsi="Verdana"/>
          <w:b w:val="0"/>
          <w:bCs w:val="0"/>
          <w:sz w:val="22"/>
          <w:szCs w:val="22"/>
        </w:rPr>
      </w:pPr>
      <w:r w:rsidRPr="001A104C">
        <w:rPr>
          <w:rFonts w:ascii="Verdana" w:hAnsi="Verdana"/>
          <w:b w:val="0"/>
          <w:bCs w:val="0"/>
          <w:sz w:val="22"/>
          <w:szCs w:val="22"/>
        </w:rPr>
        <w:t>Professor</w:t>
      </w:r>
    </w:p>
    <w:p w:rsidR="000171B9" w:rsidRPr="001A104C" w:rsidRDefault="000171B9" w:rsidP="000171B9">
      <w:pPr>
        <w:widowControl w:val="0"/>
        <w:spacing w:before="60" w:after="60"/>
        <w:jc w:val="center"/>
        <w:rPr>
          <w:rFonts w:ascii="Verdana" w:hAnsi="Verdana" w:cs="Arial"/>
          <w:b/>
          <w:bCs/>
        </w:rPr>
      </w:pPr>
      <w:r w:rsidRPr="001A104C">
        <w:rPr>
          <w:rFonts w:ascii="Verdana" w:hAnsi="Verdana" w:cs="Arial"/>
          <w:b/>
          <w:bCs/>
        </w:rPr>
        <w:t>José Eustáquio Rangel de Queiroz</w:t>
      </w:r>
    </w:p>
    <w:p w:rsidR="000171B9" w:rsidRPr="001A104C" w:rsidRDefault="000171B9" w:rsidP="000171B9">
      <w:pPr>
        <w:widowControl w:val="0"/>
        <w:spacing w:before="60" w:after="60"/>
        <w:jc w:val="center"/>
        <w:rPr>
          <w:rFonts w:ascii="Verdana" w:hAnsi="Verdana" w:cs="Arial"/>
          <w:i/>
          <w:iCs/>
        </w:rPr>
      </w:pPr>
      <w:r w:rsidRPr="001A104C">
        <w:rPr>
          <w:rFonts w:ascii="Verdana" w:hAnsi="Verdana" w:cs="Arial"/>
          <w:i/>
          <w:iCs/>
        </w:rPr>
        <w:t>rangel@dsc.ufcg.edu.br</w:t>
      </w:r>
      <w:r w:rsidRPr="001A104C">
        <w:rPr>
          <w:rFonts w:ascii="Verdana" w:hAnsi="Verdana" w:cs="Arial"/>
        </w:rPr>
        <w:t>,</w:t>
      </w:r>
      <w:r w:rsidRPr="001A104C">
        <w:rPr>
          <w:rFonts w:ascii="Verdana" w:hAnsi="Verdana" w:cs="Arial"/>
          <w:i/>
          <w:iCs/>
        </w:rPr>
        <w:t xml:space="preserve"> rangeldequeiroz@gmail.com</w:t>
      </w:r>
    </w:p>
    <w:p w:rsidR="000171B9" w:rsidRPr="001A104C" w:rsidRDefault="000171B9" w:rsidP="000171B9">
      <w:pPr>
        <w:widowControl w:val="0"/>
        <w:spacing w:before="60" w:after="60"/>
        <w:jc w:val="center"/>
        <w:rPr>
          <w:rFonts w:ascii="Verdana" w:hAnsi="Verdana" w:cs="Arial"/>
          <w:i/>
          <w:iCs/>
        </w:rPr>
      </w:pPr>
      <w:r>
        <w:rPr>
          <w:rFonts w:ascii="Verdana" w:hAnsi="Verdana" w:cs="Arial"/>
          <w:i/>
          <w:iCs/>
        </w:rPr>
        <w:tab/>
      </w: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pStyle w:val="Ttulo3"/>
        <w:keepNext w:val="0"/>
        <w:widowControl w:val="0"/>
        <w:rPr>
          <w:rFonts w:ascii="Verdana" w:hAnsi="Verdana"/>
          <w:b w:val="0"/>
          <w:bCs w:val="0"/>
          <w:sz w:val="22"/>
          <w:szCs w:val="22"/>
        </w:rPr>
      </w:pPr>
      <w:r>
        <w:rPr>
          <w:rFonts w:ascii="Verdana" w:hAnsi="Verdana"/>
          <w:b w:val="0"/>
          <w:bCs w:val="0"/>
          <w:sz w:val="22"/>
          <w:szCs w:val="22"/>
        </w:rPr>
        <w:t>Equipe</w:t>
      </w:r>
    </w:p>
    <w:p w:rsidR="000171B9" w:rsidRPr="001A104C" w:rsidRDefault="000171B9" w:rsidP="000171B9">
      <w:pPr>
        <w:widowControl w:val="0"/>
        <w:spacing w:before="60" w:after="60"/>
        <w:jc w:val="center"/>
        <w:rPr>
          <w:rFonts w:ascii="Verdana" w:hAnsi="Verdana" w:cs="Arial"/>
          <w:b/>
          <w:bCs/>
        </w:rPr>
      </w:pPr>
      <w:r>
        <w:rPr>
          <w:rFonts w:ascii="Verdana" w:hAnsi="Verdana" w:cs="Arial"/>
          <w:b/>
          <w:bCs/>
        </w:rPr>
        <w:t>Felipe Coura Mariz</w:t>
      </w:r>
    </w:p>
    <w:p w:rsidR="000171B9" w:rsidRPr="001A104C" w:rsidRDefault="000171B9" w:rsidP="000171B9">
      <w:pPr>
        <w:widowControl w:val="0"/>
        <w:spacing w:before="60" w:after="60"/>
        <w:jc w:val="center"/>
        <w:rPr>
          <w:rFonts w:ascii="Verdana" w:hAnsi="Verdana" w:cs="Arial"/>
          <w:i/>
          <w:iCs/>
        </w:rPr>
      </w:pPr>
      <w:r>
        <w:rPr>
          <w:rFonts w:ascii="Verdana" w:hAnsi="Verdana" w:cs="Arial"/>
          <w:i/>
          <w:iCs/>
        </w:rPr>
        <w:t>felipe_mariz2@hotmail.com</w:t>
      </w: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240"/>
        <w:jc w:val="center"/>
        <w:rPr>
          <w:rFonts w:ascii="Verdana" w:hAnsi="Verdana" w:cs="Arial"/>
        </w:rPr>
      </w:pPr>
      <w:r w:rsidRPr="001A104C">
        <w:rPr>
          <w:rFonts w:ascii="Verdana" w:hAnsi="Verdana" w:cs="Arial"/>
        </w:rPr>
        <w:t>Campina Grande</w:t>
      </w:r>
      <w:r>
        <w:rPr>
          <w:rFonts w:ascii="Verdana" w:hAnsi="Verdana" w:cs="Arial"/>
        </w:rPr>
        <w:t xml:space="preserve"> - PB</w:t>
      </w:r>
    </w:p>
    <w:p w:rsidR="000171B9" w:rsidRPr="001A104C" w:rsidRDefault="000171B9" w:rsidP="000171B9">
      <w:pPr>
        <w:widowControl w:val="0"/>
        <w:spacing w:before="60" w:after="60"/>
        <w:jc w:val="center"/>
        <w:rPr>
          <w:rFonts w:ascii="Verdana" w:hAnsi="Verdana" w:cs="Arial"/>
        </w:rPr>
      </w:pPr>
      <w:r>
        <w:rPr>
          <w:rFonts w:ascii="Verdana" w:hAnsi="Verdana" w:cs="Arial"/>
        </w:rPr>
        <w:t>Abril</w:t>
      </w:r>
      <w:r w:rsidRPr="001A104C">
        <w:rPr>
          <w:rFonts w:ascii="Verdana" w:hAnsi="Verdana" w:cs="Arial"/>
        </w:rPr>
        <w:t xml:space="preserve"> de 20</w:t>
      </w:r>
      <w:r>
        <w:rPr>
          <w:rFonts w:ascii="Verdana" w:hAnsi="Verdana" w:cs="Arial"/>
        </w:rPr>
        <w:t>13</w:t>
      </w:r>
    </w:p>
    <w:p w:rsidR="000171B9" w:rsidRPr="001A104C" w:rsidRDefault="000171B9" w:rsidP="000171B9">
      <w:pPr>
        <w:widowControl w:val="0"/>
        <w:rPr>
          <w:rFonts w:ascii="Verdana" w:hAnsi="Verdana"/>
        </w:rPr>
      </w:pPr>
    </w:p>
    <w:p w:rsidR="000171B9" w:rsidRDefault="000171B9" w:rsidP="000171B9">
      <w:pPr>
        <w:pStyle w:val="Ttulo3"/>
        <w:keepNext w:val="0"/>
        <w:widowControl w:val="0"/>
        <w:rPr>
          <w:rFonts w:ascii="Verdana" w:hAnsi="Verdana"/>
          <w:b w:val="0"/>
          <w:bCs w:val="0"/>
          <w:sz w:val="22"/>
          <w:szCs w:val="22"/>
        </w:rPr>
      </w:pPr>
    </w:p>
    <w:p w:rsidR="000171B9" w:rsidRDefault="000171B9" w:rsidP="000171B9"/>
    <w:p w:rsidR="000171B9" w:rsidRDefault="000171B9" w:rsidP="000171B9"/>
    <w:p w:rsidR="000171B9" w:rsidRDefault="000171B9" w:rsidP="000171B9"/>
    <w:p w:rsidR="000171B9" w:rsidRDefault="000171B9" w:rsidP="000171B9">
      <w:pPr>
        <w:pStyle w:val="Ttulo3"/>
        <w:keepNext w:val="0"/>
        <w:widowControl w:val="0"/>
        <w:rPr>
          <w:rFonts w:ascii="Verdana" w:hAnsi="Verdana"/>
          <w:b w:val="0"/>
          <w:bCs w:val="0"/>
          <w:sz w:val="22"/>
          <w:szCs w:val="22"/>
        </w:rPr>
      </w:pPr>
    </w:p>
    <w:p w:rsidR="000171B9" w:rsidRDefault="000171B9" w:rsidP="000171B9">
      <w:pPr>
        <w:pStyle w:val="Ttulo3"/>
        <w:keepNext w:val="0"/>
        <w:widowControl w:val="0"/>
        <w:rPr>
          <w:rFonts w:ascii="Verdana" w:hAnsi="Verdana"/>
          <w:b w:val="0"/>
          <w:bCs w:val="0"/>
          <w:sz w:val="22"/>
          <w:szCs w:val="22"/>
        </w:rPr>
      </w:pPr>
    </w:p>
    <w:p w:rsidR="000171B9" w:rsidRDefault="000171B9" w:rsidP="000171B9">
      <w:pPr>
        <w:pStyle w:val="Ttulo3"/>
        <w:keepNext w:val="0"/>
        <w:widowControl w:val="0"/>
        <w:rPr>
          <w:rFonts w:ascii="Verdana" w:hAnsi="Verdana"/>
          <w:b w:val="0"/>
          <w:bCs w:val="0"/>
          <w:sz w:val="22"/>
          <w:szCs w:val="22"/>
        </w:rPr>
      </w:pPr>
    </w:p>
    <w:p w:rsidR="000171B9" w:rsidRDefault="000171B9" w:rsidP="000171B9">
      <w:pPr>
        <w:pStyle w:val="Ttulo3"/>
        <w:keepNext w:val="0"/>
        <w:widowControl w:val="0"/>
        <w:rPr>
          <w:rFonts w:ascii="Verdana" w:hAnsi="Verdana"/>
          <w:b w:val="0"/>
          <w:bCs w:val="0"/>
          <w:sz w:val="22"/>
          <w:szCs w:val="22"/>
        </w:rPr>
      </w:pPr>
    </w:p>
    <w:p w:rsidR="000171B9" w:rsidRDefault="000171B9" w:rsidP="000171B9">
      <w:pPr>
        <w:pStyle w:val="Ttulo3"/>
        <w:keepNext w:val="0"/>
        <w:widowControl w:val="0"/>
        <w:rPr>
          <w:rFonts w:ascii="Verdana" w:hAnsi="Verdana"/>
          <w:b w:val="0"/>
          <w:bCs w:val="0"/>
          <w:sz w:val="22"/>
          <w:szCs w:val="22"/>
        </w:rPr>
      </w:pPr>
    </w:p>
    <w:p w:rsidR="000171B9" w:rsidRPr="001A104C" w:rsidRDefault="000171B9" w:rsidP="000171B9">
      <w:pPr>
        <w:pStyle w:val="Ttulo3"/>
        <w:keepNext w:val="0"/>
        <w:widowControl w:val="0"/>
        <w:rPr>
          <w:rFonts w:ascii="Verdana" w:hAnsi="Verdana"/>
          <w:b w:val="0"/>
          <w:bCs w:val="0"/>
          <w:sz w:val="22"/>
          <w:szCs w:val="22"/>
        </w:rPr>
      </w:pPr>
      <w:r w:rsidRPr="001A104C">
        <w:rPr>
          <w:rFonts w:ascii="Verdana" w:hAnsi="Verdana"/>
          <w:b w:val="0"/>
          <w:bCs w:val="0"/>
          <w:sz w:val="22"/>
          <w:szCs w:val="22"/>
        </w:rPr>
        <w:t>_____________________________</w:t>
      </w:r>
    </w:p>
    <w:p w:rsidR="000171B9" w:rsidRPr="001A104C" w:rsidRDefault="000171B9" w:rsidP="000171B9">
      <w:pPr>
        <w:widowControl w:val="0"/>
        <w:spacing w:before="60" w:after="60"/>
        <w:jc w:val="center"/>
        <w:rPr>
          <w:rFonts w:ascii="Verdana" w:hAnsi="Verdana" w:cs="Arial"/>
          <w:bCs/>
        </w:rPr>
      </w:pPr>
      <w:r w:rsidRPr="001A104C">
        <w:rPr>
          <w:rFonts w:ascii="Verdana" w:hAnsi="Verdana" w:cs="Arial"/>
          <w:bCs/>
        </w:rPr>
        <w:t>José Eustáquio Rangel de Queiroz</w:t>
      </w:r>
    </w:p>
    <w:p w:rsidR="000171B9" w:rsidRPr="001A104C" w:rsidRDefault="000171B9" w:rsidP="000171B9">
      <w:pPr>
        <w:widowControl w:val="0"/>
        <w:spacing w:before="60" w:after="60"/>
        <w:jc w:val="center"/>
        <w:rPr>
          <w:rFonts w:ascii="Verdana" w:hAnsi="Verdana" w:cs="Arial"/>
          <w:iCs/>
        </w:rPr>
      </w:pPr>
      <w:r>
        <w:rPr>
          <w:rFonts w:ascii="Verdana" w:hAnsi="Verdana" w:cs="Arial"/>
          <w:iCs/>
        </w:rPr>
        <w:t>Professor</w:t>
      </w: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widowControl w:val="0"/>
        <w:spacing w:before="60" w:after="60"/>
        <w:jc w:val="center"/>
        <w:rPr>
          <w:rFonts w:ascii="Verdana" w:hAnsi="Verdana" w:cs="Arial"/>
        </w:rPr>
      </w:pPr>
    </w:p>
    <w:p w:rsidR="000171B9" w:rsidRPr="001A104C" w:rsidRDefault="000171B9" w:rsidP="000171B9">
      <w:pPr>
        <w:pStyle w:val="Ttulo3"/>
        <w:keepNext w:val="0"/>
        <w:widowControl w:val="0"/>
        <w:rPr>
          <w:rFonts w:ascii="Verdana" w:hAnsi="Verdana"/>
          <w:b w:val="0"/>
          <w:bCs w:val="0"/>
          <w:sz w:val="22"/>
          <w:szCs w:val="22"/>
        </w:rPr>
      </w:pPr>
      <w:r w:rsidRPr="001A104C">
        <w:rPr>
          <w:rFonts w:ascii="Verdana" w:hAnsi="Verdana"/>
          <w:b w:val="0"/>
          <w:bCs w:val="0"/>
          <w:sz w:val="22"/>
          <w:szCs w:val="22"/>
        </w:rPr>
        <w:t>_____________________________</w:t>
      </w:r>
    </w:p>
    <w:p w:rsidR="000171B9" w:rsidRDefault="000171B9" w:rsidP="000171B9">
      <w:pPr>
        <w:widowControl w:val="0"/>
        <w:spacing w:before="60" w:after="60"/>
        <w:jc w:val="center"/>
        <w:rPr>
          <w:rFonts w:ascii="Verdana" w:hAnsi="Verdana" w:cs="Arial"/>
          <w:bCs/>
        </w:rPr>
      </w:pPr>
      <w:r>
        <w:rPr>
          <w:rFonts w:ascii="Verdana" w:hAnsi="Verdana" w:cs="Arial"/>
          <w:bCs/>
        </w:rPr>
        <w:t>Felipe Coura Mariz</w:t>
      </w:r>
    </w:p>
    <w:p w:rsidR="000171B9" w:rsidRPr="001A104C" w:rsidRDefault="000171B9" w:rsidP="000171B9">
      <w:pPr>
        <w:widowControl w:val="0"/>
        <w:spacing w:before="60" w:after="60"/>
        <w:jc w:val="center"/>
        <w:rPr>
          <w:rFonts w:ascii="Verdana" w:hAnsi="Verdana" w:cs="Arial"/>
          <w:bCs/>
        </w:rPr>
      </w:pPr>
      <w:r>
        <w:rPr>
          <w:rFonts w:ascii="Verdana" w:hAnsi="Verdana" w:cs="Arial"/>
          <w:bCs/>
        </w:rPr>
        <w:t>Equipe</w:t>
      </w:r>
    </w:p>
    <w:p w:rsidR="000171B9" w:rsidRPr="001A104C" w:rsidRDefault="000171B9" w:rsidP="000171B9">
      <w:pPr>
        <w:widowControl w:val="0"/>
        <w:rPr>
          <w:rFonts w:ascii="Verdana" w:hAnsi="Verdana"/>
        </w:rPr>
      </w:pPr>
    </w:p>
    <w:p w:rsidR="000171B9" w:rsidRPr="001A104C" w:rsidRDefault="000171B9" w:rsidP="000171B9">
      <w:pPr>
        <w:widowControl w:val="0"/>
        <w:rPr>
          <w:rFonts w:ascii="Verdana" w:hAnsi="Verdana"/>
        </w:rPr>
      </w:pPr>
    </w:p>
    <w:p w:rsidR="000171B9" w:rsidRPr="001A104C" w:rsidRDefault="000171B9" w:rsidP="000171B9">
      <w:pPr>
        <w:widowControl w:val="0"/>
        <w:rPr>
          <w:rFonts w:ascii="Verdana" w:hAnsi="Verdana"/>
        </w:rPr>
      </w:pPr>
    </w:p>
    <w:p w:rsidR="000171B9" w:rsidRPr="001A104C" w:rsidRDefault="000171B9" w:rsidP="000171B9">
      <w:pPr>
        <w:widowControl w:val="0"/>
        <w:rPr>
          <w:rFonts w:ascii="Verdana" w:hAnsi="Verdana"/>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Pr="001A104C" w:rsidRDefault="000171B9" w:rsidP="000171B9">
      <w:pPr>
        <w:pStyle w:val="NormalDanilo"/>
        <w:widowControl w:val="0"/>
        <w:jc w:val="left"/>
        <w:rPr>
          <w:rFonts w:ascii="Verdana" w:hAnsi="Verdana"/>
          <w:spacing w:val="-2"/>
          <w:sz w:val="22"/>
          <w:szCs w:val="22"/>
        </w:rPr>
      </w:pPr>
      <w:r w:rsidRPr="001A104C">
        <w:rPr>
          <w:rFonts w:ascii="Verdana" w:hAnsi="Verdana"/>
          <w:spacing w:val="-2"/>
          <w:sz w:val="22"/>
          <w:szCs w:val="22"/>
        </w:rPr>
        <w:lastRenderedPageBreak/>
        <w:t>ÍNDICE</w:t>
      </w:r>
    </w:p>
    <w:p w:rsidR="000171B9" w:rsidRPr="001A104C" w:rsidRDefault="000171B9" w:rsidP="000171B9">
      <w:pPr>
        <w:pStyle w:val="NormalDanilo"/>
        <w:widowControl w:val="0"/>
        <w:jc w:val="left"/>
        <w:rPr>
          <w:rFonts w:ascii="Verdana" w:hAnsi="Verdana"/>
          <w:spacing w:val="-2"/>
          <w:sz w:val="22"/>
          <w:szCs w:val="22"/>
        </w:rPr>
      </w:pPr>
    </w:p>
    <w:p w:rsidR="000171B9" w:rsidRPr="001A104C" w:rsidRDefault="000171B9" w:rsidP="000171B9">
      <w:pPr>
        <w:pStyle w:val="Sumrio1"/>
        <w:widowControl w:val="0"/>
        <w:tabs>
          <w:tab w:val="left" w:pos="480"/>
          <w:tab w:val="right" w:leader="dot" w:pos="7309"/>
        </w:tabs>
        <w:spacing w:line="360" w:lineRule="auto"/>
        <w:rPr>
          <w:rFonts w:ascii="Verdana" w:hAnsi="Verdana" w:cs="Arial"/>
          <w:noProof/>
          <w:sz w:val="22"/>
          <w:szCs w:val="22"/>
        </w:rPr>
      </w:pPr>
      <w:r w:rsidRPr="001A104C">
        <w:rPr>
          <w:rFonts w:ascii="Verdana" w:hAnsi="Verdana" w:cs="Arial"/>
          <w:spacing w:val="-2"/>
          <w:sz w:val="22"/>
          <w:szCs w:val="22"/>
        </w:rPr>
        <w:fldChar w:fldCharType="begin"/>
      </w:r>
      <w:r w:rsidRPr="001A104C">
        <w:rPr>
          <w:rFonts w:ascii="Verdana" w:hAnsi="Verdana" w:cs="Arial"/>
          <w:spacing w:val="-2"/>
          <w:sz w:val="22"/>
          <w:szCs w:val="22"/>
        </w:rPr>
        <w:instrText xml:space="preserve"> TOC \h \z \t "Titulo001;1;Titt;1" </w:instrText>
      </w:r>
      <w:r w:rsidRPr="001A104C">
        <w:rPr>
          <w:rFonts w:ascii="Verdana" w:hAnsi="Verdana" w:cs="Arial"/>
          <w:spacing w:val="-2"/>
          <w:sz w:val="22"/>
          <w:szCs w:val="22"/>
        </w:rPr>
        <w:fldChar w:fldCharType="separate"/>
      </w:r>
      <w:hyperlink w:anchor="_Toc119181978" w:history="1">
        <w:r w:rsidRPr="001A104C">
          <w:rPr>
            <w:rStyle w:val="Hyperlink"/>
            <w:rFonts w:ascii="Verdana" w:hAnsi="Verdana" w:cs="Arial"/>
            <w:noProof/>
            <w:sz w:val="22"/>
            <w:szCs w:val="22"/>
          </w:rPr>
          <w:t>1</w:t>
        </w:r>
        <w:r w:rsidRPr="001A104C">
          <w:rPr>
            <w:rFonts w:ascii="Verdana" w:hAnsi="Verdana" w:cs="Arial"/>
            <w:noProof/>
            <w:sz w:val="22"/>
            <w:szCs w:val="22"/>
          </w:rPr>
          <w:tab/>
        </w:r>
        <w:r w:rsidRPr="001A104C">
          <w:rPr>
            <w:rStyle w:val="Hyperlink"/>
            <w:rFonts w:ascii="Verdana" w:hAnsi="Verdana" w:cs="Arial"/>
            <w:noProof/>
            <w:sz w:val="22"/>
            <w:szCs w:val="22"/>
          </w:rPr>
          <w:t>Introdução</w:t>
        </w:r>
        <w:r w:rsidRPr="001A104C">
          <w:rPr>
            <w:rFonts w:ascii="Verdana" w:hAnsi="Verdana" w:cs="Arial"/>
            <w:noProof/>
            <w:webHidden/>
            <w:sz w:val="22"/>
            <w:szCs w:val="22"/>
          </w:rPr>
          <w:tab/>
        </w:r>
        <w:r w:rsidRPr="001A104C">
          <w:rPr>
            <w:rFonts w:ascii="Verdana" w:hAnsi="Verdana" w:cs="Arial"/>
            <w:noProof/>
            <w:webHidden/>
            <w:sz w:val="22"/>
            <w:szCs w:val="22"/>
          </w:rPr>
          <w:fldChar w:fldCharType="begin"/>
        </w:r>
        <w:r w:rsidRPr="001A104C">
          <w:rPr>
            <w:rFonts w:ascii="Verdana" w:hAnsi="Verdana" w:cs="Arial"/>
            <w:noProof/>
            <w:webHidden/>
            <w:sz w:val="22"/>
            <w:szCs w:val="22"/>
          </w:rPr>
          <w:instrText xml:space="preserve"> PAGEREF _Toc119181978 \h </w:instrText>
        </w:r>
        <w:r w:rsidRPr="001A104C">
          <w:rPr>
            <w:rFonts w:ascii="Verdana" w:hAnsi="Verdana" w:cs="Arial"/>
            <w:noProof/>
            <w:webHidden/>
            <w:sz w:val="22"/>
            <w:szCs w:val="22"/>
          </w:rPr>
        </w:r>
        <w:r w:rsidRPr="001A104C">
          <w:rPr>
            <w:rFonts w:ascii="Verdana" w:hAnsi="Verdana" w:cs="Arial"/>
            <w:noProof/>
            <w:webHidden/>
            <w:sz w:val="22"/>
            <w:szCs w:val="22"/>
          </w:rPr>
          <w:fldChar w:fldCharType="separate"/>
        </w:r>
        <w:r w:rsidRPr="001A104C">
          <w:rPr>
            <w:rFonts w:ascii="Verdana" w:hAnsi="Verdana" w:cs="Arial"/>
            <w:noProof/>
            <w:webHidden/>
            <w:sz w:val="22"/>
            <w:szCs w:val="22"/>
          </w:rPr>
          <w:t>4</w:t>
        </w:r>
        <w:r w:rsidRPr="001A104C">
          <w:rPr>
            <w:rFonts w:ascii="Verdana" w:hAnsi="Verdana" w:cs="Arial"/>
            <w:noProof/>
            <w:webHidden/>
            <w:sz w:val="22"/>
            <w:szCs w:val="22"/>
          </w:rPr>
          <w:fldChar w:fldCharType="end"/>
        </w:r>
      </w:hyperlink>
    </w:p>
    <w:p w:rsidR="000171B9" w:rsidRPr="001A104C" w:rsidRDefault="00D472CA" w:rsidP="000171B9">
      <w:pPr>
        <w:pStyle w:val="Sumrio1"/>
        <w:widowControl w:val="0"/>
        <w:tabs>
          <w:tab w:val="left" w:pos="480"/>
          <w:tab w:val="right" w:leader="dot" w:pos="7309"/>
        </w:tabs>
        <w:spacing w:line="360" w:lineRule="auto"/>
        <w:rPr>
          <w:rFonts w:ascii="Verdana" w:hAnsi="Verdana" w:cs="Arial"/>
          <w:noProof/>
          <w:sz w:val="22"/>
          <w:szCs w:val="22"/>
        </w:rPr>
      </w:pPr>
      <w:hyperlink w:anchor="_Toc119181979" w:history="1">
        <w:r w:rsidR="000171B9" w:rsidRPr="001A104C">
          <w:rPr>
            <w:rStyle w:val="Hyperlink"/>
            <w:rFonts w:ascii="Verdana" w:hAnsi="Verdana" w:cs="Arial"/>
            <w:noProof/>
            <w:sz w:val="22"/>
            <w:szCs w:val="22"/>
          </w:rPr>
          <w:t>2</w:t>
        </w:r>
        <w:r w:rsidR="000171B9" w:rsidRPr="001A104C">
          <w:rPr>
            <w:rFonts w:ascii="Verdana" w:hAnsi="Verdana" w:cs="Arial"/>
            <w:noProof/>
            <w:sz w:val="22"/>
            <w:szCs w:val="22"/>
          </w:rPr>
          <w:tab/>
        </w:r>
        <w:r w:rsidR="000171B9" w:rsidRPr="001A104C">
          <w:rPr>
            <w:rStyle w:val="Hyperlink"/>
            <w:rFonts w:ascii="Verdana" w:hAnsi="Verdana" w:cs="Arial"/>
            <w:noProof/>
            <w:sz w:val="22"/>
            <w:szCs w:val="22"/>
          </w:rPr>
          <w:t>Objetivos</w:t>
        </w:r>
        <w:r w:rsidR="000171B9" w:rsidRPr="001A104C">
          <w:rPr>
            <w:rFonts w:ascii="Verdana" w:hAnsi="Verdana" w:cs="Arial"/>
            <w:noProof/>
            <w:webHidden/>
            <w:sz w:val="22"/>
            <w:szCs w:val="22"/>
          </w:rPr>
          <w:tab/>
        </w:r>
        <w:r w:rsidR="000171B9" w:rsidRPr="001A104C">
          <w:rPr>
            <w:rFonts w:ascii="Verdana" w:hAnsi="Verdana" w:cs="Arial"/>
            <w:noProof/>
            <w:webHidden/>
            <w:sz w:val="22"/>
            <w:szCs w:val="22"/>
          </w:rPr>
          <w:fldChar w:fldCharType="begin"/>
        </w:r>
        <w:r w:rsidR="000171B9" w:rsidRPr="001A104C">
          <w:rPr>
            <w:rFonts w:ascii="Verdana" w:hAnsi="Verdana" w:cs="Arial"/>
            <w:noProof/>
            <w:webHidden/>
            <w:sz w:val="22"/>
            <w:szCs w:val="22"/>
          </w:rPr>
          <w:instrText xml:space="preserve"> PAGEREF _Toc119181979 \h </w:instrText>
        </w:r>
        <w:r w:rsidR="000171B9" w:rsidRPr="001A104C">
          <w:rPr>
            <w:rFonts w:ascii="Verdana" w:hAnsi="Verdana" w:cs="Arial"/>
            <w:noProof/>
            <w:webHidden/>
            <w:sz w:val="22"/>
            <w:szCs w:val="22"/>
          </w:rPr>
        </w:r>
        <w:r w:rsidR="000171B9" w:rsidRPr="001A104C">
          <w:rPr>
            <w:rFonts w:ascii="Verdana" w:hAnsi="Verdana" w:cs="Arial"/>
            <w:noProof/>
            <w:webHidden/>
            <w:sz w:val="22"/>
            <w:szCs w:val="22"/>
          </w:rPr>
          <w:fldChar w:fldCharType="separate"/>
        </w:r>
        <w:r w:rsidR="000171B9" w:rsidRPr="001A104C">
          <w:rPr>
            <w:rFonts w:ascii="Verdana" w:hAnsi="Verdana" w:cs="Arial"/>
            <w:noProof/>
            <w:webHidden/>
            <w:sz w:val="22"/>
            <w:szCs w:val="22"/>
          </w:rPr>
          <w:t>4</w:t>
        </w:r>
        <w:r w:rsidR="000171B9" w:rsidRPr="001A104C">
          <w:rPr>
            <w:rFonts w:ascii="Verdana" w:hAnsi="Verdana" w:cs="Arial"/>
            <w:noProof/>
            <w:webHidden/>
            <w:sz w:val="22"/>
            <w:szCs w:val="22"/>
          </w:rPr>
          <w:fldChar w:fldCharType="end"/>
        </w:r>
      </w:hyperlink>
    </w:p>
    <w:p w:rsidR="000171B9" w:rsidRPr="001A104C" w:rsidRDefault="00D472CA" w:rsidP="000171B9">
      <w:pPr>
        <w:pStyle w:val="Sumrio1"/>
        <w:widowControl w:val="0"/>
        <w:tabs>
          <w:tab w:val="left" w:pos="480"/>
          <w:tab w:val="right" w:leader="dot" w:pos="7309"/>
        </w:tabs>
        <w:spacing w:line="360" w:lineRule="auto"/>
        <w:rPr>
          <w:rFonts w:ascii="Verdana" w:hAnsi="Verdana" w:cs="Arial"/>
          <w:noProof/>
          <w:sz w:val="22"/>
          <w:szCs w:val="22"/>
        </w:rPr>
      </w:pPr>
      <w:hyperlink w:anchor="_Toc119181980" w:history="1">
        <w:r w:rsidR="000171B9" w:rsidRPr="001A104C">
          <w:rPr>
            <w:rStyle w:val="Hyperlink"/>
            <w:rFonts w:ascii="Verdana" w:hAnsi="Verdana" w:cs="Arial"/>
            <w:noProof/>
            <w:sz w:val="22"/>
            <w:szCs w:val="22"/>
          </w:rPr>
          <w:t>3</w:t>
        </w:r>
        <w:r w:rsidR="000171B9" w:rsidRPr="001A104C">
          <w:rPr>
            <w:rFonts w:ascii="Verdana" w:hAnsi="Verdana" w:cs="Arial"/>
            <w:noProof/>
            <w:sz w:val="22"/>
            <w:szCs w:val="22"/>
          </w:rPr>
          <w:tab/>
        </w:r>
        <w:r w:rsidR="000171B9">
          <w:rPr>
            <w:rStyle w:val="Hyperlink"/>
            <w:rFonts w:ascii="Verdana" w:hAnsi="Verdana" w:cs="Arial"/>
            <w:noProof/>
            <w:sz w:val="22"/>
            <w:szCs w:val="22"/>
          </w:rPr>
          <w:t>Fundamentação Teórica</w:t>
        </w:r>
        <w:r w:rsidR="000171B9" w:rsidRPr="001A104C">
          <w:rPr>
            <w:rFonts w:ascii="Verdana" w:hAnsi="Verdana" w:cs="Arial"/>
            <w:noProof/>
            <w:webHidden/>
            <w:sz w:val="22"/>
            <w:szCs w:val="22"/>
          </w:rPr>
          <w:tab/>
        </w:r>
        <w:r w:rsidR="009C423A">
          <w:rPr>
            <w:rFonts w:ascii="Verdana" w:hAnsi="Verdana" w:cs="Arial"/>
            <w:noProof/>
            <w:webHidden/>
            <w:sz w:val="22"/>
            <w:szCs w:val="22"/>
          </w:rPr>
          <w:t>4</w:t>
        </w:r>
      </w:hyperlink>
    </w:p>
    <w:p w:rsidR="000171B9" w:rsidRPr="001A104C" w:rsidRDefault="00D472CA" w:rsidP="000171B9">
      <w:pPr>
        <w:pStyle w:val="Sumrio1"/>
        <w:widowControl w:val="0"/>
        <w:tabs>
          <w:tab w:val="left" w:pos="480"/>
          <w:tab w:val="right" w:leader="dot" w:pos="7309"/>
        </w:tabs>
        <w:spacing w:line="360" w:lineRule="auto"/>
        <w:rPr>
          <w:rFonts w:ascii="Verdana" w:hAnsi="Verdana" w:cs="Arial"/>
          <w:noProof/>
          <w:sz w:val="22"/>
          <w:szCs w:val="22"/>
        </w:rPr>
      </w:pPr>
      <w:hyperlink w:anchor="_Toc119181981" w:history="1">
        <w:r w:rsidR="000171B9" w:rsidRPr="001A104C">
          <w:rPr>
            <w:rStyle w:val="Hyperlink"/>
            <w:rFonts w:ascii="Verdana" w:hAnsi="Verdana" w:cs="Arial"/>
            <w:noProof/>
            <w:sz w:val="22"/>
            <w:szCs w:val="22"/>
          </w:rPr>
          <w:t>4</w:t>
        </w:r>
        <w:r w:rsidR="000171B9" w:rsidRPr="001A104C">
          <w:rPr>
            <w:rFonts w:ascii="Verdana" w:hAnsi="Verdana" w:cs="Arial"/>
            <w:noProof/>
            <w:sz w:val="22"/>
            <w:szCs w:val="22"/>
          </w:rPr>
          <w:tab/>
        </w:r>
        <w:r w:rsidR="000171B9">
          <w:rPr>
            <w:rStyle w:val="Hyperlink"/>
            <w:rFonts w:ascii="Verdana" w:hAnsi="Verdana" w:cs="Arial"/>
            <w:noProof/>
            <w:sz w:val="22"/>
            <w:szCs w:val="22"/>
          </w:rPr>
          <w:t>Considerações Finais</w:t>
        </w:r>
        <w:r w:rsidR="000171B9" w:rsidRPr="001A104C">
          <w:rPr>
            <w:rFonts w:ascii="Verdana" w:hAnsi="Verdana" w:cs="Arial"/>
            <w:noProof/>
            <w:webHidden/>
            <w:sz w:val="22"/>
            <w:szCs w:val="22"/>
          </w:rPr>
          <w:tab/>
        </w:r>
        <w:r w:rsidR="009C423A">
          <w:rPr>
            <w:rFonts w:ascii="Verdana" w:hAnsi="Verdana" w:cs="Arial"/>
            <w:noProof/>
            <w:webHidden/>
            <w:sz w:val="22"/>
            <w:szCs w:val="22"/>
          </w:rPr>
          <w:t>12</w:t>
        </w:r>
      </w:hyperlink>
    </w:p>
    <w:p w:rsidR="000171B9" w:rsidRPr="001A104C" w:rsidRDefault="000171B9" w:rsidP="000171B9">
      <w:pPr>
        <w:pStyle w:val="NormalDanilo"/>
        <w:widowControl w:val="0"/>
        <w:jc w:val="left"/>
        <w:rPr>
          <w:rFonts w:ascii="Verdana" w:hAnsi="Verdana"/>
          <w:spacing w:val="-2"/>
          <w:sz w:val="22"/>
          <w:szCs w:val="22"/>
        </w:rPr>
      </w:pPr>
      <w:r w:rsidRPr="001A104C">
        <w:rPr>
          <w:rFonts w:ascii="Verdana" w:hAnsi="Verdana"/>
          <w:spacing w:val="-2"/>
          <w:sz w:val="22"/>
          <w:szCs w:val="22"/>
        </w:rPr>
        <w:fldChar w:fldCharType="end"/>
      </w:r>
    </w:p>
    <w:p w:rsidR="000171B9" w:rsidRPr="001A104C" w:rsidRDefault="000171B9" w:rsidP="000171B9">
      <w:pPr>
        <w:pStyle w:val="NormalDanilo"/>
        <w:widowControl w:val="0"/>
        <w:jc w:val="left"/>
        <w:rPr>
          <w:rFonts w:ascii="Verdana" w:hAnsi="Verdana"/>
          <w:spacing w:val="-2"/>
          <w:sz w:val="22"/>
          <w:szCs w:val="22"/>
        </w:rPr>
      </w:pPr>
    </w:p>
    <w:p w:rsidR="000171B9" w:rsidRPr="001A104C" w:rsidRDefault="000171B9" w:rsidP="000171B9">
      <w:pPr>
        <w:pStyle w:val="NormalDanilo"/>
        <w:widowControl w:val="0"/>
        <w:jc w:val="left"/>
        <w:rPr>
          <w:rFonts w:ascii="Verdana" w:hAnsi="Verdana"/>
          <w:spacing w:val="-2"/>
          <w:sz w:val="22"/>
          <w:szCs w:val="22"/>
        </w:rPr>
      </w:pPr>
    </w:p>
    <w:p w:rsidR="000171B9" w:rsidRPr="001A104C"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NormalDanilo"/>
        <w:widowControl w:val="0"/>
        <w:jc w:val="left"/>
        <w:rPr>
          <w:rFonts w:ascii="Verdana" w:hAnsi="Verdana"/>
          <w:spacing w:val="-2"/>
          <w:sz w:val="22"/>
          <w:szCs w:val="22"/>
        </w:rPr>
      </w:pPr>
    </w:p>
    <w:p w:rsidR="000171B9" w:rsidRDefault="000171B9" w:rsidP="000171B9">
      <w:pPr>
        <w:pStyle w:val="Titulo001"/>
        <w:widowControl w:val="0"/>
        <w:rPr>
          <w:rFonts w:ascii="Verdana" w:hAnsi="Verdana"/>
          <w:sz w:val="22"/>
          <w:szCs w:val="22"/>
        </w:rPr>
        <w:sectPr w:rsidR="000171B9" w:rsidSect="006C70ED">
          <w:headerReference w:type="even" r:id="rId8"/>
          <w:headerReference w:type="default" r:id="rId9"/>
          <w:footerReference w:type="even" r:id="rId10"/>
          <w:footerReference w:type="default" r:id="rId11"/>
          <w:headerReference w:type="first" r:id="rId12"/>
          <w:pgSz w:w="10438" w:h="15122" w:code="128"/>
          <w:pgMar w:top="1418" w:right="1418" w:bottom="1134" w:left="1134" w:header="709" w:footer="709" w:gutter="0"/>
          <w:pgNumType w:start="1"/>
          <w:cols w:space="708"/>
          <w:docGrid w:linePitch="360"/>
        </w:sectPr>
      </w:pPr>
      <w:bookmarkStart w:id="0" w:name="_Toc119181978"/>
    </w:p>
    <w:p w:rsidR="000171B9" w:rsidRPr="001A104C" w:rsidRDefault="000171B9" w:rsidP="000171B9">
      <w:pPr>
        <w:pStyle w:val="Titulo001"/>
        <w:widowControl w:val="0"/>
        <w:rPr>
          <w:rFonts w:ascii="Verdana" w:hAnsi="Verdana"/>
          <w:sz w:val="22"/>
          <w:szCs w:val="22"/>
        </w:rPr>
      </w:pPr>
      <w:r w:rsidRPr="001A104C">
        <w:rPr>
          <w:rFonts w:ascii="Verdana" w:hAnsi="Verdana"/>
          <w:sz w:val="22"/>
          <w:szCs w:val="22"/>
        </w:rPr>
        <w:lastRenderedPageBreak/>
        <w:t>Introdução</w:t>
      </w:r>
      <w:bookmarkEnd w:id="0"/>
    </w:p>
    <w:p w:rsidR="000171B9" w:rsidRPr="001A104C" w:rsidRDefault="000171B9" w:rsidP="000171B9">
      <w:pPr>
        <w:pStyle w:val="CorpodetextoAntes12pt"/>
        <w:widowControl w:val="0"/>
        <w:ind w:firstLine="709"/>
        <w:rPr>
          <w:rFonts w:ascii="Verdana" w:hAnsi="Verdana"/>
          <w:sz w:val="22"/>
          <w:szCs w:val="22"/>
        </w:rPr>
      </w:pPr>
      <w:r w:rsidRPr="001A104C">
        <w:rPr>
          <w:rFonts w:ascii="Verdana" w:hAnsi="Verdana"/>
          <w:sz w:val="22"/>
          <w:szCs w:val="22"/>
        </w:rPr>
        <w:t>Neste relatório</w:t>
      </w:r>
      <w:r>
        <w:rPr>
          <w:rFonts w:ascii="Verdana" w:hAnsi="Verdana"/>
          <w:sz w:val="22"/>
          <w:szCs w:val="22"/>
        </w:rPr>
        <w:t>, são apresentados e descrito</w:t>
      </w:r>
      <w:r w:rsidRPr="001A104C">
        <w:rPr>
          <w:rFonts w:ascii="Verdana" w:hAnsi="Verdana"/>
          <w:sz w:val="22"/>
          <w:szCs w:val="22"/>
        </w:rPr>
        <w:t xml:space="preserve">s </w:t>
      </w:r>
      <w:r>
        <w:rPr>
          <w:rFonts w:ascii="Verdana" w:hAnsi="Verdana"/>
          <w:sz w:val="22"/>
          <w:szCs w:val="22"/>
        </w:rPr>
        <w:t xml:space="preserve">os métodos de interpolação numérica de </w:t>
      </w:r>
      <w:proofErr w:type="spellStart"/>
      <w:r>
        <w:rPr>
          <w:rFonts w:ascii="Verdana" w:hAnsi="Verdana"/>
          <w:sz w:val="22"/>
          <w:szCs w:val="22"/>
        </w:rPr>
        <w:t>Lagrange</w:t>
      </w:r>
      <w:proofErr w:type="spellEnd"/>
      <w:r>
        <w:rPr>
          <w:rFonts w:ascii="Verdana" w:hAnsi="Verdana"/>
          <w:sz w:val="22"/>
          <w:szCs w:val="22"/>
        </w:rPr>
        <w:t xml:space="preserve"> e Newton com diferenças divididas e finitas.</w:t>
      </w:r>
    </w:p>
    <w:p w:rsidR="000171B9" w:rsidRDefault="000171B9" w:rsidP="000171B9">
      <w:pPr>
        <w:pStyle w:val="CorpodetextoAntes12pt"/>
        <w:widowControl w:val="0"/>
        <w:spacing w:before="120"/>
        <w:ind w:firstLine="709"/>
        <w:rPr>
          <w:rFonts w:ascii="Verdana" w:hAnsi="Verdana"/>
          <w:sz w:val="22"/>
          <w:szCs w:val="22"/>
        </w:rPr>
      </w:pPr>
      <w:r>
        <w:rPr>
          <w:rFonts w:ascii="Verdana" w:hAnsi="Verdana"/>
          <w:sz w:val="22"/>
          <w:szCs w:val="22"/>
        </w:rPr>
        <w:t>A interpolação é uma das técnicas mais antigas e básicas da análise numérica. Esta técnica consiste na resolução de problemas que envolvem uma função conhecida por um conjunto finito de pontos contidos em um intervalo definido, em que se deseja estimar um valor desconhecido da função neste intervalo, por meio de uma aproximação da função por um polinômio que interpola seus pontos conhecidos. Portanto, o objetivo da interpolação é obter um polinômio que se aproxime a função com uma tolerância aceitável.</w:t>
      </w:r>
    </w:p>
    <w:p w:rsidR="000171B9" w:rsidRDefault="000171B9" w:rsidP="000171B9">
      <w:pPr>
        <w:pStyle w:val="CorpodetextoAntes12pt"/>
        <w:widowControl w:val="0"/>
        <w:spacing w:before="120"/>
        <w:ind w:firstLine="709"/>
        <w:rPr>
          <w:rFonts w:ascii="Verdana" w:hAnsi="Verdana"/>
          <w:sz w:val="22"/>
          <w:szCs w:val="22"/>
        </w:rPr>
      </w:pPr>
      <w:r>
        <w:rPr>
          <w:rFonts w:ascii="Verdana" w:hAnsi="Verdana"/>
          <w:sz w:val="22"/>
          <w:szCs w:val="22"/>
        </w:rPr>
        <w:t xml:space="preserve">Os métodos convencionais, tanto algébricos como numéricos, de determinação de polinômios interpoladores de grau elevado são complicados e exigem cálculos enormes, sendo assim bastante lentos. Para resolver este problema, </w:t>
      </w:r>
      <w:proofErr w:type="spellStart"/>
      <w:r>
        <w:rPr>
          <w:rFonts w:ascii="Verdana" w:hAnsi="Verdana"/>
          <w:sz w:val="22"/>
          <w:szCs w:val="22"/>
        </w:rPr>
        <w:t>Lagrange</w:t>
      </w:r>
      <w:proofErr w:type="spellEnd"/>
      <w:r>
        <w:rPr>
          <w:rFonts w:ascii="Verdana" w:hAnsi="Verdana"/>
          <w:sz w:val="22"/>
          <w:szCs w:val="22"/>
        </w:rPr>
        <w:t xml:space="preserve"> e Newton propuseram métodos de cálculos mais simples e econômicos que determinam tais polinômios interpoladores. Portanto estes métodos são de grande importância para análise numérica, visto que tornam os cálculos mais rápidos, economizando tempo de processamento da maquina, e consequentemente tornando o processo</w:t>
      </w:r>
      <w:r w:rsidR="00DC32A4">
        <w:rPr>
          <w:rFonts w:ascii="Verdana" w:hAnsi="Verdana"/>
          <w:sz w:val="22"/>
          <w:szCs w:val="22"/>
        </w:rPr>
        <w:t xml:space="preserve"> mais</w:t>
      </w:r>
      <w:r>
        <w:rPr>
          <w:rFonts w:ascii="Verdana" w:hAnsi="Verdana"/>
          <w:sz w:val="22"/>
          <w:szCs w:val="22"/>
        </w:rPr>
        <w:t xml:space="preserve"> viável. </w:t>
      </w:r>
    </w:p>
    <w:p w:rsidR="000171B9" w:rsidRDefault="000171B9" w:rsidP="000171B9">
      <w:pPr>
        <w:pStyle w:val="CorpodetextoAntes12pt"/>
        <w:widowControl w:val="0"/>
        <w:spacing w:before="120"/>
        <w:ind w:firstLine="709"/>
        <w:rPr>
          <w:rFonts w:ascii="Verdana" w:hAnsi="Verdana"/>
          <w:sz w:val="22"/>
          <w:szCs w:val="22"/>
        </w:rPr>
      </w:pPr>
      <w:r>
        <w:rPr>
          <w:rFonts w:ascii="Verdana" w:hAnsi="Verdana"/>
          <w:sz w:val="22"/>
          <w:szCs w:val="22"/>
        </w:rPr>
        <w:t>A interpolação numérica é aplicada de diversas maneiras, desde um controle de posicionamento de um veiculo em uma rodovia, até aplicações nobres de engenharia. Para toda situação em que se tem um conjunto de dados, é possível estimar um dado desconhecido por meio de interpolação.</w:t>
      </w:r>
    </w:p>
    <w:p w:rsidR="000171B9" w:rsidRPr="001A104C" w:rsidRDefault="000171B9" w:rsidP="000171B9">
      <w:pPr>
        <w:pStyle w:val="CorpodetextoAntes12pt"/>
        <w:widowControl w:val="0"/>
        <w:spacing w:before="120"/>
        <w:ind w:firstLine="709"/>
        <w:rPr>
          <w:rFonts w:ascii="Verdana" w:hAnsi="Verdana"/>
          <w:sz w:val="22"/>
          <w:szCs w:val="22"/>
        </w:rPr>
      </w:pPr>
      <w:r>
        <w:rPr>
          <w:rFonts w:ascii="Verdana" w:hAnsi="Verdana"/>
          <w:sz w:val="22"/>
          <w:szCs w:val="22"/>
        </w:rPr>
        <w:t>Este documento foi estruturado como segue. Nesta seção, foram</w:t>
      </w:r>
      <w:r w:rsidR="00401B4F">
        <w:rPr>
          <w:rFonts w:ascii="Verdana" w:hAnsi="Verdana"/>
          <w:sz w:val="22"/>
          <w:szCs w:val="22"/>
        </w:rPr>
        <w:t xml:space="preserve"> descritas a importância e as aplicações da interpolação numérica, bem como as vantagens que os métodos de </w:t>
      </w:r>
      <w:proofErr w:type="spellStart"/>
      <w:r w:rsidR="00401B4F">
        <w:rPr>
          <w:rFonts w:ascii="Verdana" w:hAnsi="Verdana"/>
          <w:sz w:val="22"/>
          <w:szCs w:val="22"/>
        </w:rPr>
        <w:t>Lagrange</w:t>
      </w:r>
      <w:proofErr w:type="spellEnd"/>
      <w:r w:rsidR="00401B4F">
        <w:rPr>
          <w:rFonts w:ascii="Verdana" w:hAnsi="Verdana"/>
          <w:sz w:val="22"/>
          <w:szCs w:val="22"/>
        </w:rPr>
        <w:t xml:space="preserve"> e Newton trouxeram para este método numérico</w:t>
      </w:r>
      <w:r>
        <w:rPr>
          <w:rFonts w:ascii="Verdana" w:hAnsi="Verdana"/>
          <w:sz w:val="22"/>
          <w:szCs w:val="22"/>
        </w:rPr>
        <w:t>. A Seção 2 contém os</w:t>
      </w:r>
      <w:r w:rsidR="00401B4F">
        <w:rPr>
          <w:rFonts w:ascii="Verdana" w:hAnsi="Verdana"/>
          <w:sz w:val="22"/>
          <w:szCs w:val="22"/>
        </w:rPr>
        <w:t xml:space="preserve"> objetivos gerais e específicos deste trabalho</w:t>
      </w:r>
      <w:r>
        <w:rPr>
          <w:rFonts w:ascii="Verdana" w:hAnsi="Verdana"/>
          <w:sz w:val="22"/>
          <w:szCs w:val="22"/>
        </w:rPr>
        <w:t xml:space="preserve">. Na Seção 3, são </w:t>
      </w:r>
      <w:r w:rsidR="00401B4F">
        <w:rPr>
          <w:rFonts w:ascii="Verdana" w:hAnsi="Verdana"/>
          <w:sz w:val="22"/>
          <w:szCs w:val="22"/>
        </w:rPr>
        <w:t xml:space="preserve">fundamentados e exemplificados os métodos de interpolação de </w:t>
      </w:r>
      <w:proofErr w:type="spellStart"/>
      <w:r w:rsidR="00401B4F">
        <w:rPr>
          <w:rFonts w:ascii="Verdana" w:hAnsi="Verdana"/>
          <w:sz w:val="22"/>
          <w:szCs w:val="22"/>
        </w:rPr>
        <w:t>Lagrange</w:t>
      </w:r>
      <w:proofErr w:type="spellEnd"/>
      <w:r w:rsidR="00401B4F">
        <w:rPr>
          <w:rFonts w:ascii="Verdana" w:hAnsi="Verdana"/>
          <w:sz w:val="22"/>
          <w:szCs w:val="22"/>
        </w:rPr>
        <w:t xml:space="preserve"> e Newton com diferenças divididas e finitas, além dos erros de interpolação.</w:t>
      </w:r>
    </w:p>
    <w:p w:rsidR="000171B9" w:rsidRPr="001A104C" w:rsidRDefault="000171B9" w:rsidP="000171B9">
      <w:pPr>
        <w:pStyle w:val="Titulo001"/>
        <w:widowControl w:val="0"/>
        <w:rPr>
          <w:rFonts w:ascii="Verdana" w:hAnsi="Verdana"/>
          <w:sz w:val="22"/>
          <w:szCs w:val="22"/>
        </w:rPr>
      </w:pPr>
      <w:bookmarkStart w:id="1" w:name="_Toc119181979"/>
      <w:r w:rsidRPr="001A104C">
        <w:rPr>
          <w:rFonts w:ascii="Verdana" w:hAnsi="Verdana"/>
          <w:sz w:val="22"/>
          <w:szCs w:val="22"/>
        </w:rPr>
        <w:t>Objetivos</w:t>
      </w:r>
      <w:bookmarkEnd w:id="1"/>
    </w:p>
    <w:p w:rsidR="000171B9" w:rsidRDefault="000171B9" w:rsidP="000171B9">
      <w:pPr>
        <w:pStyle w:val="CorpodetextoAntes12pt"/>
        <w:widowControl w:val="0"/>
        <w:spacing w:before="120"/>
        <w:rPr>
          <w:rFonts w:ascii="Verdana" w:hAnsi="Verdana"/>
          <w:sz w:val="22"/>
          <w:szCs w:val="22"/>
        </w:rPr>
      </w:pPr>
      <w:r>
        <w:rPr>
          <w:rFonts w:ascii="Verdana" w:hAnsi="Verdana"/>
          <w:sz w:val="22"/>
          <w:szCs w:val="22"/>
        </w:rPr>
        <w:t>A pesquisa ora documentada</w:t>
      </w:r>
      <w:r w:rsidRPr="001A104C">
        <w:rPr>
          <w:rFonts w:ascii="Verdana" w:hAnsi="Verdana"/>
          <w:sz w:val="22"/>
          <w:szCs w:val="22"/>
        </w:rPr>
        <w:t xml:space="preserve"> te</w:t>
      </w:r>
      <w:r>
        <w:rPr>
          <w:rFonts w:ascii="Verdana" w:hAnsi="Verdana"/>
          <w:sz w:val="22"/>
          <w:szCs w:val="22"/>
        </w:rPr>
        <w:t>ve</w:t>
      </w:r>
      <w:r w:rsidRPr="001A104C">
        <w:rPr>
          <w:rFonts w:ascii="Verdana" w:hAnsi="Verdana"/>
          <w:sz w:val="22"/>
          <w:szCs w:val="22"/>
        </w:rPr>
        <w:t xml:space="preserve"> como objetivo</w:t>
      </w:r>
      <w:r>
        <w:rPr>
          <w:rFonts w:ascii="Verdana" w:hAnsi="Verdana"/>
          <w:sz w:val="22"/>
          <w:szCs w:val="22"/>
        </w:rPr>
        <w:t xml:space="preserve"> geral</w:t>
      </w:r>
      <w:r w:rsidRPr="001A104C">
        <w:rPr>
          <w:rFonts w:ascii="Verdana" w:hAnsi="Verdana"/>
          <w:sz w:val="22"/>
          <w:szCs w:val="22"/>
        </w:rPr>
        <w:t xml:space="preserve"> </w:t>
      </w:r>
      <w:r>
        <w:rPr>
          <w:rFonts w:ascii="Verdana" w:hAnsi="Verdana"/>
          <w:sz w:val="22"/>
          <w:szCs w:val="22"/>
        </w:rPr>
        <w:t xml:space="preserve">discorrer sobre os métodos de interpolação de </w:t>
      </w:r>
      <w:proofErr w:type="spellStart"/>
      <w:r>
        <w:rPr>
          <w:rFonts w:ascii="Verdana" w:hAnsi="Verdana"/>
          <w:sz w:val="22"/>
          <w:szCs w:val="22"/>
        </w:rPr>
        <w:t>Lagrange</w:t>
      </w:r>
      <w:proofErr w:type="spellEnd"/>
      <w:r>
        <w:rPr>
          <w:rFonts w:ascii="Verdana" w:hAnsi="Verdana"/>
          <w:sz w:val="22"/>
          <w:szCs w:val="22"/>
        </w:rPr>
        <w:t xml:space="preserve"> e Newton com diferenças finitas, fundamentando, demonstrando e exemplificando tais métodos.</w:t>
      </w:r>
    </w:p>
    <w:p w:rsidR="000171B9" w:rsidRPr="001A104C" w:rsidRDefault="000171B9" w:rsidP="000171B9">
      <w:pPr>
        <w:pStyle w:val="CorpodetextoAntes12pt"/>
        <w:widowControl w:val="0"/>
        <w:spacing w:before="120"/>
        <w:ind w:firstLine="709"/>
        <w:rPr>
          <w:rFonts w:ascii="Verdana" w:hAnsi="Verdana"/>
          <w:sz w:val="22"/>
          <w:szCs w:val="22"/>
        </w:rPr>
      </w:pPr>
      <w:r w:rsidRPr="001A104C">
        <w:rPr>
          <w:rFonts w:ascii="Verdana" w:hAnsi="Verdana"/>
          <w:sz w:val="22"/>
          <w:szCs w:val="22"/>
        </w:rPr>
        <w:t xml:space="preserve">Dentre os objetivos específicos </w:t>
      </w:r>
      <w:r>
        <w:rPr>
          <w:rFonts w:ascii="Verdana" w:hAnsi="Verdana"/>
          <w:sz w:val="22"/>
          <w:szCs w:val="22"/>
        </w:rPr>
        <w:t xml:space="preserve">da referida pesquisa </w:t>
      </w:r>
      <w:r w:rsidRPr="001A104C">
        <w:rPr>
          <w:rFonts w:ascii="Verdana" w:hAnsi="Verdana"/>
          <w:sz w:val="22"/>
          <w:szCs w:val="22"/>
        </w:rPr>
        <w:t xml:space="preserve">podem ser citados: (i) </w:t>
      </w:r>
      <w:r>
        <w:rPr>
          <w:rFonts w:ascii="Verdana" w:hAnsi="Verdana"/>
          <w:sz w:val="22"/>
          <w:szCs w:val="22"/>
        </w:rPr>
        <w:t xml:space="preserve">fundamentar a </w:t>
      </w:r>
      <w:r w:rsidR="00401B4F">
        <w:rPr>
          <w:rFonts w:ascii="Verdana" w:hAnsi="Verdana"/>
          <w:sz w:val="22"/>
          <w:szCs w:val="22"/>
        </w:rPr>
        <w:t xml:space="preserve">segunda </w:t>
      </w:r>
      <w:r>
        <w:rPr>
          <w:rFonts w:ascii="Verdana" w:hAnsi="Verdana"/>
          <w:sz w:val="22"/>
          <w:szCs w:val="22"/>
        </w:rPr>
        <w:t>variação do método de Newton, com diferenças divididas</w:t>
      </w:r>
      <w:r w:rsidRPr="001A104C">
        <w:rPr>
          <w:rFonts w:ascii="Verdana" w:hAnsi="Verdana"/>
          <w:sz w:val="22"/>
          <w:szCs w:val="22"/>
        </w:rPr>
        <w:t>;</w:t>
      </w:r>
      <w:r>
        <w:rPr>
          <w:rFonts w:ascii="Verdana" w:hAnsi="Verdana"/>
          <w:sz w:val="22"/>
          <w:szCs w:val="22"/>
        </w:rPr>
        <w:t xml:space="preserve"> e</w:t>
      </w:r>
      <w:r w:rsidRPr="001A104C">
        <w:rPr>
          <w:rFonts w:ascii="Verdana" w:hAnsi="Verdana"/>
          <w:sz w:val="22"/>
          <w:szCs w:val="22"/>
        </w:rPr>
        <w:t xml:space="preserve"> (</w:t>
      </w:r>
      <w:proofErr w:type="spellStart"/>
      <w:proofErr w:type="gramStart"/>
      <w:r w:rsidRPr="001A104C">
        <w:rPr>
          <w:rFonts w:ascii="Verdana" w:hAnsi="Verdana"/>
          <w:sz w:val="22"/>
          <w:szCs w:val="22"/>
        </w:rPr>
        <w:t>ii</w:t>
      </w:r>
      <w:proofErr w:type="spellEnd"/>
      <w:proofErr w:type="gramEnd"/>
      <w:r w:rsidRPr="001A104C">
        <w:rPr>
          <w:rFonts w:ascii="Verdana" w:hAnsi="Verdana"/>
          <w:sz w:val="22"/>
          <w:szCs w:val="22"/>
        </w:rPr>
        <w:t xml:space="preserve">) </w:t>
      </w:r>
      <w:r>
        <w:rPr>
          <w:rFonts w:ascii="Verdana" w:hAnsi="Verdana"/>
          <w:sz w:val="22"/>
          <w:szCs w:val="22"/>
        </w:rPr>
        <w:t>explicar e analisar os erros de interpolação.</w:t>
      </w:r>
    </w:p>
    <w:p w:rsidR="000171B9" w:rsidRPr="001A104C" w:rsidRDefault="000171B9" w:rsidP="000171B9">
      <w:pPr>
        <w:pStyle w:val="Titulo001"/>
        <w:widowControl w:val="0"/>
        <w:rPr>
          <w:rFonts w:ascii="Verdana" w:hAnsi="Verdana"/>
          <w:sz w:val="22"/>
          <w:szCs w:val="22"/>
        </w:rPr>
      </w:pPr>
      <w:r>
        <w:rPr>
          <w:rFonts w:ascii="Verdana" w:hAnsi="Verdana"/>
          <w:sz w:val="22"/>
          <w:szCs w:val="22"/>
        </w:rPr>
        <w:t>Fundamentação Teórica</w:t>
      </w:r>
    </w:p>
    <w:p w:rsidR="000171B9" w:rsidRDefault="000171B9" w:rsidP="005E3E74">
      <w:pPr>
        <w:pStyle w:val="CorpodetextoAntes12pt"/>
        <w:widowControl w:val="0"/>
        <w:spacing w:after="120"/>
        <w:rPr>
          <w:rFonts w:ascii="Verdana" w:hAnsi="Verdana"/>
          <w:sz w:val="22"/>
          <w:szCs w:val="22"/>
        </w:rPr>
      </w:pPr>
      <w:r w:rsidRPr="001A104C">
        <w:rPr>
          <w:rFonts w:ascii="Verdana" w:hAnsi="Verdana"/>
          <w:sz w:val="22"/>
          <w:szCs w:val="22"/>
        </w:rPr>
        <w:t xml:space="preserve">A </w:t>
      </w:r>
      <w:r>
        <w:rPr>
          <w:rFonts w:ascii="Verdana" w:hAnsi="Verdana"/>
          <w:sz w:val="22"/>
          <w:szCs w:val="22"/>
        </w:rPr>
        <w:t xml:space="preserve">presente seção tratará da fundamentação dos teoremas que envolvem os métodos de interpolação de </w:t>
      </w:r>
      <w:proofErr w:type="spellStart"/>
      <w:r>
        <w:rPr>
          <w:rFonts w:ascii="Verdana" w:hAnsi="Verdana"/>
          <w:sz w:val="22"/>
          <w:szCs w:val="22"/>
        </w:rPr>
        <w:t>Lagrange</w:t>
      </w:r>
      <w:proofErr w:type="spellEnd"/>
      <w:r>
        <w:rPr>
          <w:rFonts w:ascii="Verdana" w:hAnsi="Verdana"/>
          <w:sz w:val="22"/>
          <w:szCs w:val="22"/>
        </w:rPr>
        <w:t xml:space="preserve"> e Newton com diferenças finitas, bem como com diferenças divididas, e por fim, a explicação e quantificação das </w:t>
      </w:r>
      <w:r>
        <w:rPr>
          <w:rFonts w:ascii="Verdana" w:hAnsi="Verdana"/>
          <w:sz w:val="22"/>
          <w:szCs w:val="22"/>
        </w:rPr>
        <w:lastRenderedPageBreak/>
        <w:t>fontes de erros na interpolação numérica.</w:t>
      </w:r>
    </w:p>
    <w:p w:rsidR="005E3E74" w:rsidRDefault="00401B4F" w:rsidP="005E3E74">
      <w:pPr>
        <w:spacing w:after="120"/>
        <w:jc w:val="both"/>
        <w:rPr>
          <w:rFonts w:ascii="Verdana" w:hAnsi="Verdana"/>
          <w:b/>
        </w:rPr>
      </w:pPr>
      <w:proofErr w:type="gramStart"/>
      <w:r>
        <w:rPr>
          <w:rFonts w:ascii="Verdana" w:hAnsi="Verdana"/>
          <w:b/>
        </w:rPr>
        <w:t xml:space="preserve">3.1 </w:t>
      </w:r>
      <w:r w:rsidR="005E3E74" w:rsidRPr="006C70ED">
        <w:rPr>
          <w:rFonts w:ascii="Verdana" w:hAnsi="Verdana"/>
          <w:b/>
        </w:rPr>
        <w:t>Método</w:t>
      </w:r>
      <w:proofErr w:type="gramEnd"/>
      <w:r w:rsidR="005E3E74" w:rsidRPr="006C70ED">
        <w:rPr>
          <w:rFonts w:ascii="Verdana" w:hAnsi="Verdana"/>
          <w:b/>
        </w:rPr>
        <w:t xml:space="preserve"> de Interpolação de </w:t>
      </w:r>
      <w:proofErr w:type="spellStart"/>
      <w:r w:rsidR="005E3E74">
        <w:rPr>
          <w:rFonts w:ascii="Verdana" w:hAnsi="Verdana"/>
          <w:b/>
        </w:rPr>
        <w:t>Lagrange</w:t>
      </w:r>
      <w:proofErr w:type="spellEnd"/>
    </w:p>
    <w:p w:rsidR="00CA5903" w:rsidRPr="000171B9" w:rsidRDefault="003542BE" w:rsidP="005E3E74">
      <w:pPr>
        <w:ind w:firstLine="567"/>
        <w:jc w:val="both"/>
        <w:rPr>
          <w:rFonts w:ascii="Verdana" w:eastAsiaTheme="minorEastAsia" w:hAnsi="Verdana"/>
          <w:bCs/>
          <w:iCs/>
        </w:rPr>
      </w:pPr>
      <w:r w:rsidRPr="000171B9">
        <w:rPr>
          <w:rFonts w:ascii="Verdana" w:eastAsiaTheme="minorEastAsia" w:hAnsi="Verdana"/>
          <w:bCs/>
          <w:iCs/>
        </w:rPr>
        <w:t xml:space="preserve">Sejam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i</m:t>
                </m:r>
              </m:sub>
            </m:sSub>
          </m:e>
        </m:d>
      </m:oMath>
      <w:r w:rsidRPr="000171B9">
        <w:rPr>
          <w:rFonts w:ascii="Verdana" w:hAnsi="Verdana"/>
          <w:b/>
          <w:bCs/>
          <w:i/>
        </w:rPr>
        <w:t xml:space="preserve">, </w:t>
      </w:r>
      <m:oMath>
        <m:r>
          <m:rPr>
            <m:sty m:val="bi"/>
          </m:rPr>
          <w:rPr>
            <w:rFonts w:ascii="Cambria Math" w:hAnsi="Cambria Math"/>
          </w:rPr>
          <m:t>i=0</m:t>
        </m:r>
        <w:proofErr w:type="gramStart"/>
        <m:r>
          <m:rPr>
            <m:sty m:val="bi"/>
          </m:rPr>
          <w:rPr>
            <w:rFonts w:ascii="Cambria Math" w:hAnsi="Cambria Math"/>
          </w:rPr>
          <m:t>,</m:t>
        </m:r>
        <w:proofErr w:type="gramEnd"/>
        <m:r>
          <m:rPr>
            <m:sty m:val="bi"/>
          </m:rPr>
          <w:rPr>
            <w:rFonts w:ascii="Cambria Math" w:hAnsi="Cambria Math"/>
          </w:rPr>
          <m:t>1,…,n, n+1</m:t>
        </m:r>
      </m:oMath>
      <w:r w:rsidRPr="000171B9">
        <w:rPr>
          <w:rFonts w:ascii="Verdana" w:eastAsiaTheme="minorEastAsia" w:hAnsi="Verdana"/>
          <w:bCs/>
          <w:i/>
          <w:iCs/>
        </w:rPr>
        <w:t xml:space="preserve"> </w:t>
      </w:r>
      <w:r w:rsidRPr="000171B9">
        <w:rPr>
          <w:rFonts w:ascii="Verdana" w:eastAsiaTheme="minorEastAsia" w:hAnsi="Verdana"/>
          <w:bCs/>
          <w:iCs/>
        </w:rPr>
        <w:t xml:space="preserve">pontos distintos, </w:t>
      </w:r>
      <w:r w:rsidR="00CA5903" w:rsidRPr="000171B9">
        <w:rPr>
          <w:rFonts w:ascii="Verdana" w:eastAsiaTheme="minorEastAsia" w:hAnsi="Verdana"/>
          <w:bCs/>
          <w:iCs/>
        </w:rPr>
        <w:t>p</w:t>
      </w:r>
      <w:r w:rsidRPr="000171B9">
        <w:rPr>
          <w:rFonts w:ascii="Verdana" w:eastAsiaTheme="minorEastAsia" w:hAnsi="Verdana"/>
          <w:bCs/>
          <w:iCs/>
        </w:rPr>
        <w:t xml:space="preserve">ara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j</m:t>
            </m:r>
          </m:sub>
        </m:sSub>
        <m:r>
          <m:rPr>
            <m:sty m:val="bi"/>
          </m:rPr>
          <w:rPr>
            <w:rFonts w:ascii="Cambria Math" w:eastAsiaTheme="minorEastAsia" w:hAnsi="Cambria Math"/>
          </w:rPr>
          <m:t xml:space="preserve"> </m:t>
        </m:r>
      </m:oMath>
      <w:r w:rsidR="00CA5903" w:rsidRPr="00E85ACF">
        <w:rPr>
          <w:rFonts w:ascii="Verdana" w:eastAsiaTheme="minorEastAsia" w:hAnsi="Verdana"/>
          <w:bCs/>
          <w:iCs/>
        </w:rPr>
        <w:t>com</w:t>
      </w:r>
      <w:r w:rsidRPr="000171B9">
        <w:rPr>
          <w:rFonts w:ascii="Verdana" w:eastAsiaTheme="minorEastAsia" w:hAnsi="Verdana"/>
          <w:b/>
          <w:bCs/>
          <w:iCs/>
        </w:rPr>
        <w:t xml:space="preserve"> </w:t>
      </w:r>
      <m:oMath>
        <m:r>
          <m:rPr>
            <m:sty m:val="bi"/>
          </m:rPr>
          <w:rPr>
            <w:rFonts w:ascii="Cambria Math" w:eastAsiaTheme="minorEastAsia" w:hAnsi="Cambria Math"/>
          </w:rPr>
          <m:t>i≠j</m:t>
        </m:r>
      </m:oMath>
      <w:r w:rsidR="00CA5903" w:rsidRPr="000171B9">
        <w:rPr>
          <w:rFonts w:ascii="Verdana" w:eastAsiaTheme="minorEastAsia" w:hAnsi="Verdana"/>
          <w:bCs/>
          <w:iCs/>
        </w:rPr>
        <w:t xml:space="preserve">. Existe um único polinômio </w:t>
      </w:r>
      <m:oMath>
        <m:sSub>
          <m:sSubPr>
            <m:ctrlPr>
              <w:rPr>
                <w:rFonts w:ascii="Cambria Math" w:eastAsiaTheme="minorEastAsia" w:hAnsi="Cambria Math"/>
                <w:bCs/>
                <w:i/>
                <w:iCs/>
              </w:rPr>
            </m:ctrlPr>
          </m:sSubPr>
          <m:e>
            <m:r>
              <w:rPr>
                <w:rFonts w:ascii="Cambria Math" w:eastAsiaTheme="minorEastAsia" w:hAnsi="Cambria Math"/>
              </w:rPr>
              <m:t>P</m:t>
            </m:r>
          </m:e>
          <m:sub>
            <m:r>
              <w:rPr>
                <w:rFonts w:ascii="Cambria Math" w:eastAsiaTheme="minorEastAsia" w:hAnsi="Cambria Math"/>
              </w:rPr>
              <m:t>n</m:t>
            </m:r>
          </m:sub>
        </m:sSub>
        <w:proofErr w:type="gramStart"/>
        <m:r>
          <w:rPr>
            <w:rFonts w:ascii="Cambria Math" w:eastAsiaTheme="minorEastAsia" w:hAnsi="Cambria Math"/>
          </w:rPr>
          <m:t>(</m:t>
        </m:r>
        <w:proofErr w:type="gramEnd"/>
        <m:r>
          <w:rPr>
            <w:rFonts w:ascii="Cambria Math" w:eastAsiaTheme="minorEastAsia" w:hAnsi="Cambria Math"/>
          </w:rPr>
          <m:t>x)</m:t>
        </m:r>
      </m:oMath>
      <w:r w:rsidR="00CA5903" w:rsidRPr="000171B9">
        <w:rPr>
          <w:rFonts w:ascii="Verdana" w:eastAsiaTheme="minorEastAsia" w:hAnsi="Verdana"/>
          <w:bCs/>
          <w:iCs/>
        </w:rPr>
        <w:t xml:space="preserve"> de grau menor ou igual a </w:t>
      </w:r>
      <m:oMath>
        <m:r>
          <w:rPr>
            <w:rFonts w:ascii="Cambria Math" w:eastAsiaTheme="minorEastAsia" w:hAnsi="Cambria Math"/>
          </w:rPr>
          <m:t>n</m:t>
        </m:r>
      </m:oMath>
      <w:r w:rsidR="00CA5903" w:rsidRPr="000171B9">
        <w:rPr>
          <w:rFonts w:ascii="Verdana" w:eastAsiaTheme="minorEastAsia" w:hAnsi="Verdana"/>
          <w:bCs/>
          <w:iCs/>
        </w:rPr>
        <w:t xml:space="preserve">, tal que </w:t>
      </w: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d>
          <m:dPr>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i</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y</m:t>
            </m:r>
          </m:e>
          <m:sub>
            <m:r>
              <m:rPr>
                <m:sty m:val="bi"/>
              </m:rPr>
              <w:rPr>
                <w:rFonts w:ascii="Cambria Math" w:eastAsiaTheme="minorEastAsia" w:hAnsi="Cambria Math"/>
              </w:rPr>
              <m:t>i</m:t>
            </m:r>
          </m:sub>
        </m:sSub>
      </m:oMath>
      <w:r w:rsidR="000171B9" w:rsidRPr="000171B9">
        <w:rPr>
          <w:rFonts w:ascii="Verdana" w:eastAsiaTheme="minorEastAsia" w:hAnsi="Verdana"/>
          <w:bCs/>
          <w:iCs/>
        </w:rPr>
        <w:t xml:space="preserve">, </w:t>
      </w:r>
      <w:r w:rsidR="00CA5903" w:rsidRPr="000171B9">
        <w:rPr>
          <w:rFonts w:ascii="Verdana" w:eastAsiaTheme="minorEastAsia" w:hAnsi="Verdana"/>
          <w:bCs/>
          <w:iCs/>
        </w:rPr>
        <w:t xml:space="preserve">para todo </w:t>
      </w:r>
      <m:oMath>
        <m:r>
          <m:rPr>
            <m:sty m:val="bi"/>
          </m:rPr>
          <w:rPr>
            <w:rFonts w:ascii="Cambria Math" w:eastAsiaTheme="minorEastAsia" w:hAnsi="Cambria Math"/>
          </w:rPr>
          <m:t>i</m:t>
        </m:r>
      </m:oMath>
      <w:r w:rsidR="00CA5903" w:rsidRPr="000171B9">
        <w:rPr>
          <w:rFonts w:ascii="Verdana" w:eastAsiaTheme="minorEastAsia" w:hAnsi="Verdana"/>
          <w:bCs/>
          <w:iCs/>
        </w:rPr>
        <w:t>, que pode ser escrito como:</w:t>
      </w:r>
    </w:p>
    <w:p w:rsidR="00CA5903" w:rsidRPr="000171B9" w:rsidRDefault="00D472CA" w:rsidP="000C00C9">
      <w:pPr>
        <w:spacing w:after="0"/>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x²+…+</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sSup>
            <m:sSupPr>
              <m:ctrlPr>
                <w:rPr>
                  <w:rFonts w:ascii="Cambria Math" w:hAnsi="Cambria Math"/>
                  <w:b/>
                  <w:bCs/>
                  <w:i/>
                  <w:iCs/>
                </w:rPr>
              </m:ctrlPr>
            </m:sSupPr>
            <m:e>
              <m:r>
                <m:rPr>
                  <m:sty m:val="bi"/>
                </m:rPr>
                <w:rPr>
                  <w:rFonts w:ascii="Cambria Math" w:hAnsi="Cambria Math"/>
                </w:rPr>
                <m:t>x</m:t>
              </m:r>
            </m:e>
            <m:sup>
              <m:r>
                <m:rPr>
                  <m:sty m:val="bi"/>
                </m:rPr>
                <w:rPr>
                  <w:rFonts w:ascii="Cambria Math" w:hAnsi="Cambria Math"/>
                </w:rPr>
                <m:t>n</m:t>
              </m:r>
            </m:sup>
          </m:sSup>
          <m:r>
            <m:rPr>
              <m:sty m:val="bi"/>
            </m:rPr>
            <w:rPr>
              <w:rFonts w:ascii="Cambria Math" w:hAnsi="Cambria Math"/>
            </w:rPr>
            <m:t>=</m:t>
          </m:r>
          <m:nary>
            <m:naryPr>
              <m:chr m:val="∑"/>
              <m:ctrlPr>
                <w:rPr>
                  <w:rFonts w:ascii="Cambria Math" w:hAnsi="Cambria Math"/>
                  <w:b/>
                  <w:bCs/>
                  <w:i/>
                  <w:iCs/>
                </w:rPr>
              </m:ctrlPr>
            </m:naryPr>
            <m:sub>
              <m:r>
                <m:rPr>
                  <m:sty m:val="bi"/>
                </m:rPr>
                <w:rPr>
                  <w:rFonts w:ascii="Cambria Math" w:hAnsi="Cambria Math"/>
                </w:rPr>
                <m:t>i=0</m:t>
              </m:r>
            </m:sub>
            <m:sup>
              <m:r>
                <m:rPr>
                  <m:sty m:val="bi"/>
                </m:rPr>
                <w:rPr>
                  <w:rFonts w:ascii="Cambria Math" w:hAnsi="Cambria Math"/>
                </w:rPr>
                <m:t>n</m:t>
              </m:r>
            </m:sup>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i</m:t>
                  </m:r>
                </m:sub>
              </m:sSub>
              <m:sSup>
                <m:sSupPr>
                  <m:ctrlPr>
                    <w:rPr>
                      <w:rFonts w:ascii="Cambria Math" w:hAnsi="Cambria Math"/>
                      <w:b/>
                      <w:bCs/>
                      <w:i/>
                      <w:iCs/>
                    </w:rPr>
                  </m:ctrlPr>
                </m:sSupPr>
                <m:e>
                  <m:r>
                    <m:rPr>
                      <m:sty m:val="bi"/>
                    </m:rPr>
                    <w:rPr>
                      <w:rFonts w:ascii="Cambria Math" w:hAnsi="Cambria Math"/>
                    </w:rPr>
                    <m:t>x</m:t>
                  </m:r>
                </m:e>
                <m:sup>
                  <m:r>
                    <m:rPr>
                      <m:sty m:val="bi"/>
                    </m:rPr>
                    <w:rPr>
                      <w:rFonts w:ascii="Cambria Math" w:hAnsi="Cambria Math"/>
                    </w:rPr>
                    <m:t>i</m:t>
                  </m:r>
                </m:sup>
              </m:sSup>
            </m:e>
          </m:nary>
        </m:oMath>
      </m:oMathPara>
    </w:p>
    <w:p w:rsidR="00CA5903" w:rsidRPr="000171B9" w:rsidRDefault="00D472CA" w:rsidP="000C00C9">
      <w:pPr>
        <w:spacing w:before="120" w:after="120" w:line="240" w:lineRule="auto"/>
        <w:ind w:firstLine="709"/>
        <w:jc w:val="both"/>
        <w:rPr>
          <w:rFonts w:ascii="Verdana" w:eastAsiaTheme="minorEastAsia" w:hAnsi="Verdana"/>
          <w:bCs/>
          <w:iCs/>
        </w:rPr>
      </w:p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oMath>
      <w:r w:rsidR="00CA5903" w:rsidRPr="000171B9">
        <w:rPr>
          <w:rFonts w:ascii="Verdana" w:hAnsi="Verdana"/>
          <w:bCs/>
        </w:rPr>
        <w:t xml:space="preserve"> </w:t>
      </w:r>
      <w:proofErr w:type="gramStart"/>
      <w:r w:rsidR="00CA5903" w:rsidRPr="000171B9">
        <w:rPr>
          <w:rFonts w:ascii="Verdana" w:hAnsi="Verdana"/>
          <w:bCs/>
        </w:rPr>
        <w:t>é</w:t>
      </w:r>
      <w:proofErr w:type="gramEnd"/>
      <w:r w:rsidR="00CA5903" w:rsidRPr="000171B9">
        <w:rPr>
          <w:rFonts w:ascii="Verdana" w:hAnsi="Verdana"/>
          <w:bCs/>
        </w:rPr>
        <w:t xml:space="preserve"> no máximo de grau igual a </w:t>
      </w:r>
      <m:oMath>
        <m:r>
          <m:rPr>
            <m:sty m:val="bi"/>
          </m:rPr>
          <w:rPr>
            <w:rFonts w:ascii="Cambria Math" w:hAnsi="Cambria Math"/>
          </w:rPr>
          <m:t>n</m:t>
        </m:r>
      </m:oMath>
      <w:r w:rsidR="00CA5903" w:rsidRPr="000171B9">
        <w:rPr>
          <w:rFonts w:ascii="Verdana" w:hAnsi="Verdana"/>
          <w:bCs/>
        </w:rPr>
        <w:t xml:space="preserve">, se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r>
          <m:rPr>
            <m:sty m:val="bi"/>
          </m:rPr>
          <w:rPr>
            <w:rFonts w:ascii="Cambria Math" w:hAnsi="Cambria Math"/>
          </w:rPr>
          <m:t>≠0</m:t>
        </m:r>
      </m:oMath>
      <w:r w:rsidR="00CA5903" w:rsidRPr="000171B9">
        <w:rPr>
          <w:rFonts w:ascii="Verdana" w:eastAsiaTheme="minorEastAsia" w:hAnsi="Verdana"/>
          <w:b/>
          <w:bCs/>
          <w:i/>
          <w:iCs/>
        </w:rPr>
        <w:t>.</w:t>
      </w:r>
      <w:r w:rsidR="00CA5903" w:rsidRPr="000171B9">
        <w:rPr>
          <w:rFonts w:ascii="Verdana" w:eastAsiaTheme="minorEastAsia" w:hAnsi="Verdana"/>
          <w:bCs/>
          <w:iCs/>
        </w:rPr>
        <w:t xml:space="preserve"> Para sua determinação, devem-se calcular os valores de </w:t>
      </w:r>
      <m:oMath>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n</m:t>
            </m:r>
          </m:sub>
        </m:sSub>
      </m:oMath>
      <w:r w:rsidR="00CA5903" w:rsidRPr="000171B9">
        <w:rPr>
          <w:rFonts w:ascii="Verdana" w:eastAsiaTheme="minorEastAsia" w:hAnsi="Verdana"/>
          <w:bCs/>
          <w:iCs/>
        </w:rPr>
        <w:t xml:space="preserve">. Como </w:t>
      </w: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w:proofErr w:type="gramStart"/>
        <m:r>
          <m:rPr>
            <m:sty m:val="bi"/>
          </m:rPr>
          <w:rPr>
            <w:rFonts w:ascii="Cambria Math" w:eastAsiaTheme="minorEastAsia" w:hAnsi="Cambria Math"/>
          </w:rPr>
          <m:t>(</m:t>
        </m:r>
        <w:proofErr w:type="gramEnd"/>
        <m:r>
          <m:rPr>
            <m:sty m:val="bi"/>
          </m:rPr>
          <w:rPr>
            <w:rFonts w:ascii="Cambria Math" w:eastAsiaTheme="minorEastAsia" w:hAnsi="Cambria Math"/>
          </w:rPr>
          <m:t>x)</m:t>
        </m:r>
      </m:oMath>
      <w:r w:rsidR="00CA5903" w:rsidRPr="000171B9">
        <w:rPr>
          <w:rFonts w:ascii="Verdana" w:eastAsiaTheme="minorEastAsia" w:hAnsi="Verdana"/>
          <w:bCs/>
          <w:iCs/>
        </w:rPr>
        <w:t xml:space="preserve"> contém os pontos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i</m:t>
                </m:r>
              </m:sub>
            </m:sSub>
          </m:e>
        </m:d>
      </m:oMath>
      <w:r w:rsidR="00CA5903" w:rsidRPr="000171B9">
        <w:rPr>
          <w:rFonts w:ascii="Verdana" w:hAnsi="Verdana"/>
          <w:b/>
          <w:bCs/>
          <w:i/>
        </w:rPr>
        <w:t xml:space="preserve">, </w:t>
      </w:r>
      <m:oMath>
        <m:r>
          <m:rPr>
            <m:sty m:val="bi"/>
          </m:rPr>
          <w:rPr>
            <w:rFonts w:ascii="Cambria Math" w:hAnsi="Cambria Math"/>
          </w:rPr>
          <m:t>i=0,1,…,n, n+1</m:t>
        </m:r>
      </m:oMath>
      <w:r w:rsidR="00CA5903" w:rsidRPr="000171B9">
        <w:rPr>
          <w:rFonts w:ascii="Verdana" w:eastAsiaTheme="minorEastAsia" w:hAnsi="Verdana"/>
          <w:bCs/>
          <w:i/>
          <w:iCs/>
        </w:rPr>
        <w:t xml:space="preserve">, </w:t>
      </w:r>
      <w:r w:rsidR="00CA5903" w:rsidRPr="000171B9">
        <w:rPr>
          <w:rFonts w:ascii="Verdana" w:eastAsiaTheme="minorEastAsia" w:hAnsi="Verdana"/>
          <w:bCs/>
          <w:iCs/>
        </w:rPr>
        <w:t xml:space="preserve">pode-se escrever </w:t>
      </w: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d>
          <m:dPr>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i</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y</m:t>
            </m:r>
          </m:e>
          <m:sub>
            <m:r>
              <m:rPr>
                <m:sty m:val="bi"/>
              </m:rPr>
              <w:rPr>
                <w:rFonts w:ascii="Cambria Math" w:eastAsiaTheme="minorEastAsia" w:hAnsi="Cambria Math"/>
              </w:rPr>
              <m:t>i</m:t>
            </m:r>
          </m:sub>
        </m:sSub>
      </m:oMath>
      <w:r w:rsidR="00CA5903" w:rsidRPr="000171B9">
        <w:rPr>
          <w:rFonts w:ascii="Verdana" w:eastAsiaTheme="minorEastAsia" w:hAnsi="Verdana"/>
          <w:bCs/>
          <w:iCs/>
        </w:rPr>
        <w:t>, para todo</w:t>
      </w:r>
      <m:oMath>
        <m:r>
          <m:rPr>
            <m:sty m:val="bi"/>
          </m:rPr>
          <w:rPr>
            <w:rFonts w:ascii="Cambria Math" w:eastAsiaTheme="minorEastAsia" w:hAnsi="Cambria Math"/>
          </w:rPr>
          <m:t xml:space="preserve"> i</m:t>
        </m:r>
      </m:oMath>
      <w:r w:rsidR="00CA5903" w:rsidRPr="000171B9">
        <w:rPr>
          <w:rFonts w:ascii="Verdana" w:eastAsiaTheme="minorEastAsia" w:hAnsi="Verdana"/>
          <w:bCs/>
          <w:iCs/>
        </w:rPr>
        <w:t xml:space="preserve">, obtendo assim </w:t>
      </w:r>
      <w:r w:rsidR="000171B9">
        <w:rPr>
          <w:rFonts w:ascii="Verdana" w:eastAsiaTheme="minorEastAsia" w:hAnsi="Verdana"/>
          <w:bCs/>
          <w:iCs/>
        </w:rPr>
        <w:t>o</w:t>
      </w:r>
      <w:r w:rsidR="00CA5903" w:rsidRPr="000171B9">
        <w:rPr>
          <w:rFonts w:ascii="Verdana" w:eastAsiaTheme="minorEastAsia" w:hAnsi="Verdana"/>
          <w:bCs/>
          <w:iCs/>
        </w:rPr>
        <w:t xml:space="preserve"> sistema de equações lineares</w:t>
      </w:r>
      <w:r w:rsidR="000171B9">
        <w:rPr>
          <w:rFonts w:ascii="Verdana" w:eastAsiaTheme="minorEastAsia" w:hAnsi="Verdana"/>
          <w:bCs/>
          <w:iCs/>
        </w:rPr>
        <w:t xml:space="preserve"> abaixo:</w:t>
      </w:r>
    </w:p>
    <w:p w:rsidR="00CA5903" w:rsidRPr="000171B9" w:rsidRDefault="00D472CA" w:rsidP="000C00C9">
      <w:pPr>
        <w:spacing w:after="120"/>
        <w:jc w:val="both"/>
        <w:rPr>
          <w:rFonts w:ascii="Verdana" w:hAnsi="Verdana"/>
          <w:b/>
        </w:rPr>
      </w:pPr>
      <m:oMathPara>
        <m:oMathParaPr>
          <m:jc m:val="centerGroup"/>
        </m:oMathParaPr>
        <m:oMath>
          <m:d>
            <m:dPr>
              <m:begChr m:val="{"/>
              <m:endChr m:val=""/>
              <m:ctrlPr>
                <w:rPr>
                  <w:rFonts w:ascii="Cambria Math" w:hAnsi="Cambria Math"/>
                  <w:b/>
                  <w:bCs/>
                  <w:i/>
                  <w:iCs/>
                </w:rPr>
              </m:ctrlPr>
            </m:dPr>
            <m:e>
              <m:eqArr>
                <m:eqArrPr>
                  <m:ctrlPr>
                    <w:rPr>
                      <w:rFonts w:ascii="Cambria Math" w:hAnsi="Cambria Math"/>
                      <w:b/>
                      <w:bCs/>
                      <w:i/>
                      <w:iCs/>
                    </w:rPr>
                  </m:ctrlPr>
                </m:eqArrPr>
                <m:e>
                  <m:eqArr>
                    <m:eqArrPr>
                      <m:ctrlPr>
                        <w:rPr>
                          <w:rFonts w:ascii="Cambria Math" w:hAnsi="Cambria Math"/>
                          <w:b/>
                          <w:bCs/>
                          <w:i/>
                          <w:iCs/>
                        </w:rPr>
                      </m:ctrlPr>
                    </m:eqArrPr>
                    <m:e>
                      <m:eqArr>
                        <m:eqArrPr>
                          <m:ctrlPr>
                            <w:rPr>
                              <w:rFonts w:ascii="Cambria Math" w:hAnsi="Cambria Math"/>
                              <w:b/>
                              <w:bCs/>
                              <w:i/>
                              <w:iCs/>
                            </w:rPr>
                          </m:ctrlPr>
                        </m:eqArrP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²+…+</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sSubSup>
                            <m:sSubSupPr>
                              <m:ctrlPr>
                                <w:rPr>
                                  <w:rFonts w:ascii="Cambria Math" w:hAnsi="Cambria Math"/>
                                  <w:b/>
                                  <w:bCs/>
                                  <w:i/>
                                  <w:iCs/>
                                  <w:vertAlign w:val="subscript"/>
                                </w:rPr>
                              </m:ctrlPr>
                            </m:sSubSupPr>
                            <m:e>
                              <m:r>
                                <m:rPr>
                                  <m:sty m:val="bi"/>
                                </m:rPr>
                                <w:rPr>
                                  <w:rFonts w:ascii="Cambria Math" w:hAnsi="Cambria Math"/>
                                  <w:vertAlign w:val="subscript"/>
                                </w:rPr>
                                <m:t>x</m:t>
                              </m:r>
                            </m:e>
                            <m:sub>
                              <m:r>
                                <m:rPr>
                                  <m:sty m:val="bi"/>
                                </m:rPr>
                                <w:rPr>
                                  <w:rFonts w:ascii="Cambria Math" w:hAnsi="Cambria Math"/>
                                  <w:vertAlign w:val="subscript"/>
                                </w:rPr>
                                <m:t>0</m:t>
                              </m:r>
                            </m:sub>
                            <m:sup>
                              <m:r>
                                <m:rPr>
                                  <m:sty m:val="bi"/>
                                </m:rPr>
                                <w:rPr>
                                  <w:rFonts w:ascii="Cambria Math" w:hAnsi="Cambria Math"/>
                                  <w:vertAlign w:val="subscript"/>
                                </w:rPr>
                                <m:t>n</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0</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²+…+</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sSubSup>
                            <m:sSubSupPr>
                              <m:ctrlPr>
                                <w:rPr>
                                  <w:rFonts w:ascii="Cambria Math" w:hAnsi="Cambria Math"/>
                                  <w:b/>
                                  <w:bCs/>
                                  <w:i/>
                                  <w:iCs/>
                                  <w:vertAlign w:val="subscript"/>
                                </w:rPr>
                              </m:ctrlPr>
                            </m:sSubSupPr>
                            <m:e>
                              <m:r>
                                <m:rPr>
                                  <m:sty m:val="bi"/>
                                </m:rPr>
                                <w:rPr>
                                  <w:rFonts w:ascii="Cambria Math" w:hAnsi="Cambria Math"/>
                                  <w:vertAlign w:val="subscript"/>
                                </w:rPr>
                                <m:t>x</m:t>
                              </m:r>
                            </m:e>
                            <m:sub>
                              <m:r>
                                <m:rPr>
                                  <m:sty m:val="bi"/>
                                </m:rPr>
                                <w:rPr>
                                  <w:rFonts w:ascii="Cambria Math" w:hAnsi="Cambria Math"/>
                                  <w:vertAlign w:val="subscript"/>
                                </w:rPr>
                                <m:t>1</m:t>
                              </m:r>
                            </m:sub>
                            <m:sup>
                              <m:r>
                                <m:rPr>
                                  <m:sty m:val="bi"/>
                                </m:rPr>
                                <w:rPr>
                                  <w:rFonts w:ascii="Cambria Math" w:hAnsi="Cambria Math"/>
                                  <w:vertAlign w:val="subscript"/>
                                </w:rPr>
                                <m:t>n</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²+…+</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sSubSup>
                            <m:sSubSupPr>
                              <m:ctrlPr>
                                <w:rPr>
                                  <w:rFonts w:ascii="Cambria Math" w:hAnsi="Cambria Math"/>
                                  <w:b/>
                                  <w:bCs/>
                                  <w:i/>
                                  <w:iCs/>
                                  <w:vertAlign w:val="subscript"/>
                                </w:rPr>
                              </m:ctrlPr>
                            </m:sSubSupPr>
                            <m:e>
                              <m:r>
                                <m:rPr>
                                  <m:sty m:val="bi"/>
                                </m:rPr>
                                <w:rPr>
                                  <w:rFonts w:ascii="Cambria Math" w:hAnsi="Cambria Math"/>
                                  <w:vertAlign w:val="subscript"/>
                                </w:rPr>
                                <m:t>x</m:t>
                              </m:r>
                            </m:e>
                            <m:sub>
                              <m:r>
                                <m:rPr>
                                  <m:sty m:val="bi"/>
                                </m:rPr>
                                <w:rPr>
                                  <w:rFonts w:ascii="Cambria Math" w:hAnsi="Cambria Math"/>
                                  <w:vertAlign w:val="subscript"/>
                                </w:rPr>
                                <m:t>2</m:t>
                              </m:r>
                            </m:sub>
                            <m:sup>
                              <m:r>
                                <m:rPr>
                                  <m:sty m:val="bi"/>
                                </m:rPr>
                                <w:rPr>
                                  <w:rFonts w:ascii="Cambria Math" w:hAnsi="Cambria Math"/>
                                  <w:vertAlign w:val="subscript"/>
                                </w:rPr>
                                <m:t>n</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2</m:t>
                              </m:r>
                            </m:sub>
                          </m:sSub>
                        </m:e>
                      </m:eqArr>
                    </m:e>
                    <m:e>
                      <m:r>
                        <m:rPr>
                          <m:sty m:val="bi"/>
                        </m:rPr>
                        <w:rPr>
                          <w:rFonts w:ascii="Cambria Math" w:hAnsi="Cambria Math"/>
                        </w:rPr>
                        <m:t>………………………………………………</m:t>
                      </m:r>
                    </m:e>
                  </m:eqArr>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²+…+</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sSubSup>
                    <m:sSubSupPr>
                      <m:ctrlPr>
                        <w:rPr>
                          <w:rFonts w:ascii="Cambria Math" w:hAnsi="Cambria Math"/>
                          <w:b/>
                          <w:bCs/>
                          <w:i/>
                          <w:iCs/>
                          <w:vertAlign w:val="subscript"/>
                        </w:rPr>
                      </m:ctrlPr>
                    </m:sSubSupPr>
                    <m:e>
                      <m:r>
                        <m:rPr>
                          <m:sty m:val="bi"/>
                        </m:rPr>
                        <w:rPr>
                          <w:rFonts w:ascii="Cambria Math" w:hAnsi="Cambria Math"/>
                          <w:vertAlign w:val="subscript"/>
                        </w:rPr>
                        <m:t>x</m:t>
                      </m:r>
                    </m:e>
                    <m:sub>
                      <m:r>
                        <m:rPr>
                          <m:sty m:val="bi"/>
                        </m:rPr>
                        <w:rPr>
                          <w:rFonts w:ascii="Cambria Math" w:hAnsi="Cambria Math"/>
                          <w:vertAlign w:val="subscript"/>
                        </w:rPr>
                        <m:t>n</m:t>
                      </m:r>
                    </m:sub>
                    <m:sup>
                      <m:r>
                        <m:rPr>
                          <m:sty m:val="bi"/>
                        </m:rPr>
                        <w:rPr>
                          <w:rFonts w:ascii="Cambria Math" w:hAnsi="Cambria Math"/>
                          <w:vertAlign w:val="subscript"/>
                        </w:rPr>
                        <m:t>n</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n</m:t>
                      </m:r>
                    </m:sub>
                  </m:sSub>
                </m:e>
              </m:eqArr>
            </m:e>
          </m:d>
        </m:oMath>
      </m:oMathPara>
    </w:p>
    <w:p w:rsidR="00CA5903" w:rsidRPr="000171B9" w:rsidRDefault="00E32FA1" w:rsidP="000C00C9">
      <w:pPr>
        <w:spacing w:before="120" w:line="240" w:lineRule="auto"/>
        <w:ind w:firstLine="709"/>
        <w:jc w:val="both"/>
        <w:rPr>
          <w:rFonts w:ascii="Verdana" w:hAnsi="Verdana"/>
        </w:rPr>
      </w:pPr>
      <w:r w:rsidRPr="000171B9">
        <w:rPr>
          <w:rFonts w:ascii="Verdana" w:hAnsi="Verdana"/>
        </w:rPr>
        <w:t xml:space="preserve">Desta forma, se </w:t>
      </w:r>
      <m:oMath>
        <m:r>
          <m:rPr>
            <m:sty m:val="bi"/>
          </m:rPr>
          <w:rPr>
            <w:rFonts w:ascii="Cambria Math" w:hAnsi="Cambria Math"/>
          </w:rPr>
          <m:t>n</m:t>
        </m:r>
      </m:oMath>
      <w:r w:rsidRPr="000171B9">
        <w:rPr>
          <w:rFonts w:ascii="Verdana" w:hAnsi="Verdana"/>
        </w:rPr>
        <w:t xml:space="preserve"> for muito alto, este sistema será bastante grande, dificultando os cálculos e tornando o processo lento. Portanto, </w:t>
      </w:r>
      <w:proofErr w:type="spellStart"/>
      <w:r w:rsidRPr="000171B9">
        <w:rPr>
          <w:rFonts w:ascii="Verdana" w:hAnsi="Verdana"/>
        </w:rPr>
        <w:t>Lagrange</w:t>
      </w:r>
      <w:proofErr w:type="spellEnd"/>
      <w:r w:rsidRPr="000171B9">
        <w:rPr>
          <w:rFonts w:ascii="Verdana" w:hAnsi="Verdana"/>
        </w:rPr>
        <w:t xml:space="preserve"> desenvolveu uma alternativa para determinação deste polinômio interpolador, para qualquer que seja seu grau, por meio de uma f</w:t>
      </w:r>
      <w:r w:rsidR="00E85ACF">
        <w:rPr>
          <w:rFonts w:ascii="Verdana" w:hAnsi="Verdana"/>
        </w:rPr>
        <w:t>ó</w:t>
      </w:r>
      <w:r w:rsidRPr="000171B9">
        <w:rPr>
          <w:rFonts w:ascii="Verdana" w:hAnsi="Verdana"/>
        </w:rPr>
        <w:t xml:space="preserve">rmula que generaliza estes </w:t>
      </w:r>
      <w:r w:rsidR="00453850" w:rsidRPr="000171B9">
        <w:rPr>
          <w:rFonts w:ascii="Verdana" w:hAnsi="Verdana"/>
        </w:rPr>
        <w:t xml:space="preserve">cálculos, tornando-os mais simples e </w:t>
      </w:r>
      <w:r w:rsidR="000171B9" w:rsidRPr="000171B9">
        <w:rPr>
          <w:rFonts w:ascii="Verdana" w:hAnsi="Verdana"/>
        </w:rPr>
        <w:t>rápidos</w:t>
      </w:r>
      <w:r w:rsidRPr="000171B9">
        <w:rPr>
          <w:rFonts w:ascii="Verdana" w:hAnsi="Verdana"/>
        </w:rPr>
        <w:t>.</w:t>
      </w:r>
    </w:p>
    <w:p w:rsidR="00453850" w:rsidRPr="000171B9" w:rsidRDefault="00401B4F" w:rsidP="000171B9">
      <w:pPr>
        <w:jc w:val="both"/>
        <w:rPr>
          <w:rFonts w:ascii="Verdana" w:hAnsi="Verdana"/>
          <w:b/>
        </w:rPr>
      </w:pPr>
      <w:r>
        <w:rPr>
          <w:rFonts w:ascii="Verdana" w:hAnsi="Verdana"/>
          <w:b/>
        </w:rPr>
        <w:t xml:space="preserve">3.1.1 </w:t>
      </w:r>
      <w:r w:rsidR="00453850" w:rsidRPr="000171B9">
        <w:rPr>
          <w:rFonts w:ascii="Verdana" w:hAnsi="Verdana"/>
          <w:b/>
        </w:rPr>
        <w:t>Obtenção da f</w:t>
      </w:r>
      <w:r w:rsidR="00E85ACF">
        <w:rPr>
          <w:rFonts w:ascii="Verdana" w:hAnsi="Verdana"/>
          <w:b/>
        </w:rPr>
        <w:t>ó</w:t>
      </w:r>
      <w:r w:rsidR="00453850" w:rsidRPr="000171B9">
        <w:rPr>
          <w:rFonts w:ascii="Verdana" w:hAnsi="Verdana"/>
          <w:b/>
        </w:rPr>
        <w:t xml:space="preserve">rmula de </w:t>
      </w:r>
      <w:proofErr w:type="spellStart"/>
      <w:r w:rsidR="00453850" w:rsidRPr="000171B9">
        <w:rPr>
          <w:rFonts w:ascii="Verdana" w:hAnsi="Verdana"/>
          <w:b/>
        </w:rPr>
        <w:t>Lagrange</w:t>
      </w:r>
      <w:proofErr w:type="spellEnd"/>
    </w:p>
    <w:p w:rsidR="00BE19BC" w:rsidRPr="000171B9" w:rsidRDefault="00BE19BC" w:rsidP="000C00C9">
      <w:pPr>
        <w:spacing w:after="120" w:line="240" w:lineRule="auto"/>
        <w:ind w:firstLine="567"/>
        <w:jc w:val="both"/>
        <w:rPr>
          <w:rFonts w:ascii="Verdana" w:hAnsi="Verdana"/>
        </w:rPr>
      </w:pPr>
      <w:r w:rsidRPr="000171B9">
        <w:rPr>
          <w:rFonts w:ascii="Verdana" w:hAnsi="Verdana"/>
          <w:bCs/>
        </w:rPr>
        <w:t xml:space="preserve">Seja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i</m:t>
                </m:r>
              </m:sub>
            </m:sSub>
          </m:e>
        </m:d>
      </m:oMath>
      <w:r w:rsidRPr="000171B9">
        <w:rPr>
          <w:rFonts w:ascii="Verdana" w:hAnsi="Verdana"/>
          <w:b/>
          <w:bCs/>
        </w:rPr>
        <w:t xml:space="preserve">, </w:t>
      </w:r>
      <m:oMath>
        <m:r>
          <m:rPr>
            <m:sty m:val="bi"/>
          </m:rPr>
          <w:rPr>
            <w:rFonts w:ascii="Cambria Math" w:hAnsi="Cambria Math"/>
          </w:rPr>
          <m:t>i=0</m:t>
        </m:r>
        <w:proofErr w:type="gramStart"/>
        <m:r>
          <m:rPr>
            <m:sty m:val="bi"/>
          </m:rPr>
          <w:rPr>
            <w:rFonts w:ascii="Cambria Math" w:hAnsi="Cambria Math"/>
          </w:rPr>
          <m:t>,</m:t>
        </m:r>
        <w:proofErr w:type="gramEnd"/>
        <m:r>
          <m:rPr>
            <m:sty m:val="bi"/>
          </m:rPr>
          <w:rPr>
            <w:rFonts w:ascii="Cambria Math" w:hAnsi="Cambria Math"/>
          </w:rPr>
          <m:t>1,…,n, n+1</m:t>
        </m:r>
      </m:oMath>
      <w:r w:rsidRPr="000171B9">
        <w:rPr>
          <w:rFonts w:ascii="Verdana" w:hAnsi="Verdana"/>
          <w:bCs/>
        </w:rPr>
        <w:t xml:space="preserve"> pontos distintos e </w:t>
      </w:r>
      <m:oMath>
        <m:sSub>
          <m:sSubPr>
            <m:ctrlPr>
              <w:rPr>
                <w:rFonts w:ascii="Cambria Math" w:hAnsi="Cambria Math"/>
                <w:b/>
                <w:bCs/>
                <w:i/>
                <w:iCs/>
              </w:rPr>
            </m:ctrlPr>
          </m:sSubPr>
          <m:e>
            <m:r>
              <m:rPr>
                <m:sty m:val="bi"/>
              </m:rPr>
              <w:rPr>
                <w:rFonts w:ascii="Cambria Math" w:hAnsi="Cambria Math"/>
              </w:rPr>
              <m:t>f(x</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i</m:t>
            </m:r>
          </m:sub>
        </m:sSub>
      </m:oMath>
      <w:r w:rsidRPr="000171B9">
        <w:rPr>
          <w:rFonts w:ascii="Verdana" w:hAnsi="Verdana"/>
          <w:bCs/>
        </w:rPr>
        <w:t xml:space="preserve">. Assumindo que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oMath>
      <w:r w:rsidRPr="000171B9">
        <w:rPr>
          <w:rFonts w:ascii="Verdana" w:hAnsi="Verdana"/>
          <w:bCs/>
        </w:rPr>
        <w:t xml:space="preserve"> seja o polinômio de grau menor ou igual a </w:t>
      </w:r>
      <m:oMath>
        <m:r>
          <m:rPr>
            <m:sty m:val="bi"/>
          </m:rPr>
          <w:rPr>
            <w:rFonts w:ascii="Cambria Math" w:hAnsi="Cambria Math"/>
          </w:rPr>
          <m:t>n</m:t>
        </m:r>
      </m:oMath>
      <w:r w:rsidRPr="000171B9">
        <w:rPr>
          <w:rFonts w:ascii="Verdana" w:hAnsi="Verdana"/>
          <w:bCs/>
        </w:rPr>
        <w:t xml:space="preserve"> que interpola </w:t>
      </w:r>
      <m:oMath>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oMath>
      <w:r w:rsidRPr="000171B9">
        <w:rPr>
          <w:rFonts w:ascii="Verdana" w:hAnsi="Verdana"/>
          <w:bCs/>
        </w:rPr>
        <w:t xml:space="preserve"> </w:t>
      </w:r>
      <w:r w:rsidR="00453850" w:rsidRPr="000171B9">
        <w:rPr>
          <w:rFonts w:ascii="Verdana" w:hAnsi="Verdana"/>
          <w:bCs/>
        </w:rPr>
        <w:t>nestes pontos</w:t>
      </w:r>
      <w:r w:rsidRPr="000171B9">
        <w:rPr>
          <w:rFonts w:ascii="Verdana" w:hAnsi="Verdana"/>
          <w:bCs/>
        </w:rPr>
        <w:t xml:space="preserve">, </w:t>
      </w:r>
      <w:r w:rsidR="00453850" w:rsidRPr="000171B9">
        <w:rPr>
          <w:rFonts w:ascii="Verdana" w:hAnsi="Verdana"/>
          <w:bCs/>
        </w:rPr>
        <w:t xml:space="preserve">pode-se </w:t>
      </w:r>
      <w:r w:rsidRPr="000171B9">
        <w:rPr>
          <w:rFonts w:ascii="Verdana" w:hAnsi="Verdana"/>
          <w:bCs/>
        </w:rPr>
        <w:t>representa</w:t>
      </w:r>
      <w:r w:rsidR="00453850" w:rsidRPr="000171B9">
        <w:rPr>
          <w:rFonts w:ascii="Verdana" w:hAnsi="Verdana"/>
          <w:bCs/>
        </w:rPr>
        <w:t>r</w:t>
      </w:r>
      <w:r w:rsidRPr="000171B9">
        <w:rPr>
          <w:rFonts w:ascii="Verdana" w:hAnsi="Verdana"/>
          <w:bCs/>
        </w:rPr>
        <w:t xml:space="preserv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oMath>
      <w:r w:rsidRPr="000171B9">
        <w:rPr>
          <w:rFonts w:ascii="Verdana" w:hAnsi="Verdana"/>
          <w:bCs/>
        </w:rPr>
        <w:t xml:space="preserve"> na forma:</w:t>
      </w:r>
    </w:p>
    <w:p w:rsidR="00453850" w:rsidRPr="000171B9" w:rsidRDefault="00D472CA" w:rsidP="000C00C9">
      <w:pPr>
        <w:spacing w:after="120"/>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0</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0</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1</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n</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oMath>
      </m:oMathPara>
    </w:p>
    <w:p w:rsidR="00BE19BC" w:rsidRPr="000171B9" w:rsidRDefault="00453850" w:rsidP="000C00C9">
      <w:pPr>
        <w:spacing w:after="120" w:line="240" w:lineRule="auto"/>
        <w:ind w:firstLine="567"/>
        <w:jc w:val="both"/>
        <w:rPr>
          <w:rFonts w:ascii="Verdana" w:hAnsi="Verdana"/>
        </w:rPr>
      </w:pPr>
      <w:r w:rsidRPr="000171B9">
        <w:rPr>
          <w:rFonts w:ascii="Verdana" w:hAnsi="Verdana"/>
          <w:bCs/>
        </w:rPr>
        <w:t>Em que</w:t>
      </w:r>
      <w:r w:rsidR="00BE19BC" w:rsidRPr="000171B9">
        <w:rPr>
          <w:rFonts w:ascii="Verdana" w:hAnsi="Verdana"/>
          <w:bCs/>
        </w:rPr>
        <w:t xml:space="preserve"> os polinômios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k</m:t>
            </m:r>
          </m:sub>
        </m:sSub>
        <w:proofErr w:type="gramStart"/>
        <m:r>
          <m:rPr>
            <m:sty m:val="bi"/>
          </m:rPr>
          <w:rPr>
            <w:rFonts w:ascii="Cambria Math" w:hAnsi="Cambria Math"/>
          </w:rPr>
          <m:t>(</m:t>
        </m:r>
        <w:proofErr w:type="gramEnd"/>
        <m:r>
          <m:rPr>
            <m:sty m:val="bi"/>
          </m:rPr>
          <w:rPr>
            <w:rFonts w:ascii="Cambria Math" w:hAnsi="Cambria Math"/>
          </w:rPr>
          <m:t>x)</m:t>
        </m:r>
      </m:oMath>
      <w:r w:rsidR="00BE19BC" w:rsidRPr="000171B9">
        <w:rPr>
          <w:rFonts w:ascii="Verdana" w:hAnsi="Verdana"/>
          <w:bCs/>
        </w:rPr>
        <w:t xml:space="preserve"> são de grau </w:t>
      </w:r>
      <m:oMath>
        <m:r>
          <m:rPr>
            <m:sty m:val="bi"/>
          </m:rPr>
          <w:rPr>
            <w:rFonts w:ascii="Cambria Math" w:hAnsi="Cambria Math"/>
          </w:rPr>
          <m:t>n</m:t>
        </m:r>
      </m:oMath>
      <w:r w:rsidR="00BE19BC" w:rsidRPr="000171B9">
        <w:rPr>
          <w:rFonts w:ascii="Verdana" w:hAnsi="Verdana"/>
          <w:bCs/>
        </w:rPr>
        <w:t xml:space="preserve"> e para cada </w:t>
      </w:r>
      <m:oMath>
        <m:r>
          <m:rPr>
            <m:sty m:val="bi"/>
          </m:rPr>
          <w:rPr>
            <w:rFonts w:ascii="Cambria Math" w:hAnsi="Cambria Math"/>
          </w:rPr>
          <m:t>i</m:t>
        </m:r>
      </m:oMath>
      <w:r w:rsidR="00BE19BC" w:rsidRPr="000171B9">
        <w:rPr>
          <w:rFonts w:ascii="Verdana" w:hAnsi="Verdana"/>
          <w:bCs/>
          <w:i/>
          <w:iCs/>
        </w:rPr>
        <w:t xml:space="preserve"> </w:t>
      </w:r>
      <w:r w:rsidR="00BE19BC" w:rsidRPr="000171B9">
        <w:rPr>
          <w:rFonts w:ascii="Verdana" w:hAnsi="Verdana"/>
          <w:bCs/>
        </w:rPr>
        <w:t xml:space="preserve">a condição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i</m:t>
            </m:r>
          </m:sub>
        </m:sSub>
      </m:oMath>
      <w:r w:rsidR="00BE19BC" w:rsidRPr="000171B9">
        <w:rPr>
          <w:rFonts w:ascii="Verdana" w:hAnsi="Verdana"/>
          <w:bCs/>
          <w:i/>
          <w:iCs/>
        </w:rPr>
        <w:t xml:space="preserve"> </w:t>
      </w:r>
      <w:r w:rsidR="00BE19BC" w:rsidRPr="000171B9">
        <w:rPr>
          <w:rFonts w:ascii="Verdana" w:hAnsi="Verdana"/>
          <w:bCs/>
        </w:rPr>
        <w:t>deve ser satisfeita, portanto:</w:t>
      </w:r>
    </w:p>
    <w:p w:rsidR="00453850" w:rsidRPr="000171B9" w:rsidRDefault="00D472CA" w:rsidP="000C00C9">
      <w:pPr>
        <w:spacing w:after="120" w:line="240" w:lineRule="auto"/>
        <w:jc w:val="both"/>
        <w:rPr>
          <w:rFonts w:ascii="Verdana" w:hAnsi="Verdana"/>
          <w:b/>
        </w:rPr>
      </w:pPr>
      <m:oMathPara>
        <m:oMathParaPr>
          <m:jc m:val="centerGroup"/>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0</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0</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1</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n</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n</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i</m:t>
              </m:r>
            </m:sub>
          </m:sSub>
        </m:oMath>
      </m:oMathPara>
    </w:p>
    <w:p w:rsidR="00BE19BC" w:rsidRPr="000171B9" w:rsidRDefault="00BE19BC" w:rsidP="000C00C9">
      <w:pPr>
        <w:spacing w:after="120"/>
        <w:ind w:firstLine="567"/>
        <w:jc w:val="both"/>
        <w:rPr>
          <w:rFonts w:ascii="Verdana" w:hAnsi="Verdana"/>
        </w:rPr>
      </w:pPr>
      <w:r w:rsidRPr="000171B9">
        <w:rPr>
          <w:rFonts w:ascii="Verdana" w:hAnsi="Verdana"/>
          <w:bCs/>
        </w:rPr>
        <w:t xml:space="preserve">E para </w:t>
      </w:r>
      <w:r w:rsidR="00453850" w:rsidRPr="000171B9">
        <w:rPr>
          <w:rFonts w:ascii="Verdana" w:hAnsi="Verdana"/>
          <w:bCs/>
        </w:rPr>
        <w:t>que isto seja verdadeiro</w:t>
      </w:r>
      <w:r w:rsidRPr="000171B9">
        <w:rPr>
          <w:rFonts w:ascii="Verdana" w:hAnsi="Verdana"/>
          <w:bCs/>
        </w:rPr>
        <w:t>, basta impor que:</w:t>
      </w:r>
    </w:p>
    <w:p w:rsidR="00453850" w:rsidRPr="000171B9" w:rsidRDefault="00D472CA" w:rsidP="000C00C9">
      <w:pPr>
        <w:spacing w:after="120"/>
        <w:jc w:val="both"/>
        <w:rPr>
          <w:rFonts w:ascii="Verdana" w:hAnsi="Verdana"/>
          <w:b/>
        </w:rPr>
      </w:pPr>
      <m:oMathPara>
        <m:oMathParaPr>
          <m:jc m:val="centerGroup"/>
        </m:oMathParaP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bCs/>
                  <w:i/>
                  <w:iCs/>
                </w:rPr>
              </m:ctrlPr>
            </m:dPr>
            <m:e>
              <m:eqArr>
                <m:eqArrPr>
                  <m:ctrlPr>
                    <w:rPr>
                      <w:rFonts w:ascii="Cambria Math" w:hAnsi="Cambria Math"/>
                      <w:b/>
                      <w:bCs/>
                      <w:i/>
                      <w:iCs/>
                    </w:rPr>
                  </m:ctrlPr>
                </m:eqArrPr>
                <m:e>
                  <m:r>
                    <m:rPr>
                      <m:sty m:val="bi"/>
                    </m:rPr>
                    <w:rPr>
                      <w:rFonts w:ascii="Cambria Math" w:hAnsi="Cambria Math"/>
                    </w:rPr>
                    <m:t>0 se k≠i</m:t>
                  </m:r>
                </m:e>
                <m:e>
                  <m:r>
                    <m:rPr>
                      <m:sty m:val="bi"/>
                    </m:rPr>
                    <w:rPr>
                      <w:rFonts w:ascii="Cambria Math" w:hAnsi="Cambria Math"/>
                    </w:rPr>
                    <m:t>1 se k=i</m:t>
                  </m:r>
                </m:e>
              </m:eqArr>
            </m:e>
          </m:d>
        </m:oMath>
      </m:oMathPara>
    </w:p>
    <w:p w:rsidR="00BE19BC" w:rsidRPr="000171B9" w:rsidRDefault="00BE19BC" w:rsidP="000C00C9">
      <w:pPr>
        <w:spacing w:after="120"/>
        <w:ind w:firstLine="567"/>
        <w:jc w:val="both"/>
        <w:rPr>
          <w:rFonts w:ascii="Verdana" w:hAnsi="Verdana"/>
        </w:rPr>
      </w:pPr>
      <w:r w:rsidRPr="000171B9">
        <w:rPr>
          <w:rFonts w:ascii="Verdana" w:hAnsi="Verdana"/>
          <w:bCs/>
        </w:rPr>
        <w:t xml:space="preserve">E por fim, define-se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k</m:t>
            </m:r>
          </m:sub>
        </m:sSub>
        <m:d>
          <m:dPr>
            <m:ctrlPr>
              <w:rPr>
                <w:rFonts w:ascii="Cambria Math" w:hAnsi="Cambria Math"/>
                <w:b/>
                <w:bCs/>
                <w:i/>
              </w:rPr>
            </m:ctrlPr>
          </m:dPr>
          <m:e>
            <m:r>
              <m:rPr>
                <m:sty m:val="bi"/>
              </m:rPr>
              <w:rPr>
                <w:rFonts w:ascii="Cambria Math" w:hAnsi="Cambria Math"/>
              </w:rPr>
              <m:t>x</m:t>
            </m:r>
          </m:e>
        </m:d>
      </m:oMath>
      <w:r w:rsidRPr="000171B9">
        <w:rPr>
          <w:rFonts w:ascii="Verdana" w:eastAsiaTheme="minorEastAsia" w:hAnsi="Verdana"/>
          <w:bCs/>
        </w:rPr>
        <w:t xml:space="preserve"> como</w:t>
      </w:r>
      <w:r w:rsidRPr="000171B9">
        <w:rPr>
          <w:rFonts w:ascii="Verdana" w:hAnsi="Verdana"/>
          <w:bCs/>
        </w:rPr>
        <w:t>:</w:t>
      </w:r>
    </w:p>
    <w:p w:rsidR="00453850" w:rsidRPr="000171B9" w:rsidRDefault="00D472CA" w:rsidP="000C00C9">
      <w:pPr>
        <w:spacing w:after="120"/>
        <w:jc w:val="both"/>
        <w:rPr>
          <w:rFonts w:ascii="Verdana" w:hAnsi="Verdana"/>
          <w:b/>
        </w:rPr>
      </w:pPr>
      <m:oMathPara>
        <m:oMathParaPr>
          <m:jc m:val="centerGroup"/>
        </m:oMathParaP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k</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 </m:t>
          </m:r>
          <m:f>
            <m:fPr>
              <m:ctrlPr>
                <w:rPr>
                  <w:rFonts w:ascii="Cambria Math" w:hAnsi="Cambria Math"/>
                  <w:b/>
                  <w:bCs/>
                  <w:i/>
                  <w:iCs/>
                </w:rPr>
              </m:ctrlPr>
            </m:fPr>
            <m:num>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k-1</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k+1</m:t>
                      </m:r>
                    </m:sub>
                  </m:sSub>
                </m:e>
              </m:d>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m:t>
              </m:r>
            </m:num>
            <m:den>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k-1</m:t>
                      </m:r>
                    </m:sub>
                  </m:sSub>
                </m:e>
              </m:d>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m:t>
              </m:r>
            </m:den>
          </m:f>
        </m:oMath>
      </m:oMathPara>
    </w:p>
    <w:p w:rsidR="00453850" w:rsidRDefault="00266AD8" w:rsidP="000C00C9">
      <w:pPr>
        <w:spacing w:after="120" w:line="240" w:lineRule="auto"/>
        <w:ind w:firstLine="567"/>
        <w:jc w:val="both"/>
        <w:rPr>
          <w:rFonts w:ascii="Verdana" w:eastAsiaTheme="minorEastAsia" w:hAnsi="Verdana"/>
        </w:rPr>
      </w:pPr>
      <w:r w:rsidRPr="000171B9">
        <w:rPr>
          <w:rFonts w:ascii="Verdana" w:hAnsi="Verdana"/>
        </w:rPr>
        <w:t xml:space="preserve">Como o numerador de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k</m:t>
            </m:r>
          </m:sub>
        </m:sSub>
        <m:d>
          <m:dPr>
            <m:ctrlPr>
              <w:rPr>
                <w:rFonts w:ascii="Cambria Math" w:hAnsi="Cambria Math"/>
                <w:b/>
                <w:i/>
              </w:rPr>
            </m:ctrlPr>
          </m:dPr>
          <m:e>
            <m:r>
              <m:rPr>
                <m:sty m:val="bi"/>
              </m:rPr>
              <w:rPr>
                <w:rFonts w:ascii="Cambria Math" w:hAnsi="Cambria Math"/>
              </w:rPr>
              <m:t>x</m:t>
            </m:r>
          </m:e>
        </m:d>
      </m:oMath>
      <w:r w:rsidRPr="000171B9">
        <w:rPr>
          <w:rFonts w:ascii="Verdana" w:eastAsiaTheme="minorEastAsia" w:hAnsi="Verdana"/>
        </w:rPr>
        <w:t xml:space="preserve"> é um produto de </w:t>
      </w:r>
      <m:oMath>
        <m:r>
          <m:rPr>
            <m:sty m:val="bi"/>
          </m:rPr>
          <w:rPr>
            <w:rFonts w:ascii="Cambria Math" w:eastAsiaTheme="minorEastAsia" w:hAnsi="Cambria Math"/>
          </w:rPr>
          <m:t>n</m:t>
        </m:r>
      </m:oMath>
      <w:r w:rsidRPr="000171B9">
        <w:rPr>
          <w:rFonts w:ascii="Verdana" w:eastAsiaTheme="minorEastAsia" w:hAnsi="Verdana"/>
        </w:rPr>
        <w:t xml:space="preserve"> fatores da forma </w:t>
      </w:r>
      <m:oMath>
        <m:d>
          <m:dPr>
            <m:ctrlPr>
              <w:rPr>
                <w:rFonts w:ascii="Cambria Math" w:eastAsiaTheme="minorEastAsia" w:hAnsi="Cambria Math"/>
                <w:b/>
                <w:i/>
              </w:rPr>
            </m:ctrlPr>
          </m:dPr>
          <m:e>
            <m:r>
              <m:rPr>
                <m:sty m:val="bi"/>
              </m:rPr>
              <w:rPr>
                <w:rFonts w:ascii="Cambria Math" w:eastAsiaTheme="minorEastAsia" w:hAnsi="Cambria Math"/>
              </w:rPr>
              <m:t>x-</m:t>
            </m:r>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i</m:t>
                </m:r>
              </m:sub>
            </m:sSub>
          </m:e>
        </m:d>
      </m:oMath>
      <w:r w:rsidRPr="000171B9">
        <w:rPr>
          <w:rFonts w:ascii="Verdana" w:eastAsiaTheme="minorEastAsia" w:hAnsi="Verdana"/>
        </w:rPr>
        <w:t>,</w:t>
      </w:r>
      <w:r w:rsidRPr="000171B9">
        <w:rPr>
          <w:rFonts w:ascii="Verdana" w:eastAsiaTheme="minorEastAsia" w:hAnsi="Verdana"/>
          <w:b/>
        </w:rPr>
        <w:t xml:space="preserve"> </w:t>
      </w:r>
      <m:oMath>
        <m:r>
          <m:rPr>
            <m:sty m:val="bi"/>
          </m:rPr>
          <w:rPr>
            <w:rFonts w:ascii="Cambria Math" w:hAnsi="Cambria Math"/>
          </w:rPr>
          <m:t>i=0</m:t>
        </m:r>
        <w:proofErr w:type="gramStart"/>
        <m:r>
          <m:rPr>
            <m:sty m:val="bi"/>
          </m:rPr>
          <w:rPr>
            <w:rFonts w:ascii="Cambria Math" w:hAnsi="Cambria Math"/>
          </w:rPr>
          <m:t>,</m:t>
        </m:r>
        <w:proofErr w:type="gramEnd"/>
        <m:r>
          <m:rPr>
            <m:sty m:val="bi"/>
          </m:rPr>
          <w:rPr>
            <w:rFonts w:ascii="Cambria Math" w:hAnsi="Cambria Math"/>
          </w:rPr>
          <m:t>1,…,n</m:t>
        </m:r>
      </m:oMath>
      <w:r w:rsidRPr="000171B9">
        <w:rPr>
          <w:rFonts w:ascii="Verdana" w:eastAsiaTheme="minorEastAsia" w:hAnsi="Verdana"/>
          <w:bCs/>
          <w:iCs/>
        </w:rPr>
        <w:t xml:space="preserve"> com </w:t>
      </w:r>
      <m:oMath>
        <m:r>
          <m:rPr>
            <m:sty m:val="bi"/>
          </m:rPr>
          <w:rPr>
            <w:rFonts w:ascii="Cambria Math" w:eastAsiaTheme="minorEastAsia" w:hAnsi="Cambria Math"/>
          </w:rPr>
          <m:t>i≠k</m:t>
        </m:r>
      </m:oMath>
      <w:r w:rsidR="00BE19BC" w:rsidRPr="000171B9">
        <w:rPr>
          <w:rFonts w:ascii="Verdana" w:eastAsiaTheme="minorEastAsia" w:hAnsi="Verdana"/>
          <w:bCs/>
          <w:iCs/>
        </w:rPr>
        <w:t xml:space="preserve">, pode-se afirmar que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k</m:t>
            </m:r>
          </m:sub>
        </m:sSub>
        <m:d>
          <m:dPr>
            <m:ctrlPr>
              <w:rPr>
                <w:rFonts w:ascii="Cambria Math" w:hAnsi="Cambria Math"/>
                <w:b/>
                <w:i/>
              </w:rPr>
            </m:ctrlPr>
          </m:dPr>
          <m:e>
            <m:r>
              <m:rPr>
                <m:sty m:val="bi"/>
              </m:rPr>
              <w:rPr>
                <w:rFonts w:ascii="Cambria Math" w:hAnsi="Cambria Math"/>
              </w:rPr>
              <m:t>x</m:t>
            </m:r>
          </m:e>
        </m:d>
      </m:oMath>
      <w:r w:rsidR="00BE19BC" w:rsidRPr="000171B9">
        <w:rPr>
          <w:rFonts w:ascii="Verdana" w:eastAsiaTheme="minorEastAsia" w:hAnsi="Verdana"/>
        </w:rPr>
        <w:t xml:space="preserve"> é um polinômio de grau menor ou igual a </w:t>
      </w:r>
      <m:oMath>
        <m:r>
          <m:rPr>
            <m:sty m:val="bi"/>
          </m:rPr>
          <w:rPr>
            <w:rFonts w:ascii="Cambria Math" w:eastAsiaTheme="minorEastAsia" w:hAnsi="Cambria Math"/>
          </w:rPr>
          <m:t>n</m:t>
        </m:r>
      </m:oMath>
      <w:r w:rsidR="00BE19BC" w:rsidRPr="000171B9">
        <w:rPr>
          <w:rFonts w:ascii="Verdana" w:eastAsiaTheme="minorEastAsia" w:hAnsi="Verdana"/>
        </w:rPr>
        <w:t xml:space="preserve">, portanto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oMath>
      <w:r w:rsidR="00BE19BC" w:rsidRPr="000171B9">
        <w:rPr>
          <w:rFonts w:ascii="Verdana" w:eastAsiaTheme="minorEastAsia" w:hAnsi="Verdana"/>
          <w:bCs/>
          <w:iCs/>
        </w:rPr>
        <w:t xml:space="preserve"> também será de grau menor ou igual a </w:t>
      </w:r>
      <m:oMath>
        <m:r>
          <m:rPr>
            <m:sty m:val="bi"/>
          </m:rPr>
          <w:rPr>
            <w:rFonts w:ascii="Cambria Math" w:eastAsiaTheme="minorEastAsia" w:hAnsi="Cambria Math"/>
          </w:rPr>
          <m:t>n</m:t>
        </m:r>
      </m:oMath>
      <w:r w:rsidR="00BE19BC" w:rsidRPr="000171B9">
        <w:rPr>
          <w:rFonts w:ascii="Verdana" w:eastAsiaTheme="minorEastAsia" w:hAnsi="Verdana"/>
        </w:rPr>
        <w:t>.</w:t>
      </w:r>
    </w:p>
    <w:p w:rsidR="00DC32A4" w:rsidRDefault="00DC32A4" w:rsidP="000C00C9">
      <w:pPr>
        <w:spacing w:after="120" w:line="240" w:lineRule="auto"/>
        <w:ind w:firstLine="567"/>
        <w:jc w:val="both"/>
        <w:rPr>
          <w:rFonts w:ascii="Verdana" w:eastAsiaTheme="minorEastAsia" w:hAnsi="Verdana"/>
        </w:rPr>
      </w:pPr>
    </w:p>
    <w:p w:rsidR="00BE19BC" w:rsidRPr="000171B9" w:rsidRDefault="00BE19BC" w:rsidP="000C00C9">
      <w:pPr>
        <w:spacing w:after="120" w:line="240" w:lineRule="auto"/>
        <w:ind w:firstLine="567"/>
        <w:jc w:val="both"/>
        <w:rPr>
          <w:rFonts w:ascii="Verdana" w:eastAsiaTheme="minorEastAsia" w:hAnsi="Verdana"/>
        </w:rPr>
      </w:pPr>
      <w:r w:rsidRPr="000171B9">
        <w:rPr>
          <w:rFonts w:ascii="Verdana" w:eastAsiaTheme="minorEastAsia" w:hAnsi="Verdana"/>
        </w:rPr>
        <w:lastRenderedPageBreak/>
        <w:t>Portanto, para</w:t>
      </w:r>
    </w:p>
    <w:p w:rsidR="00DC32A4" w:rsidRPr="00DC32A4" w:rsidRDefault="00D472CA" w:rsidP="00DC32A4">
      <w:pPr>
        <w:spacing w:after="120" w:line="240" w:lineRule="auto"/>
        <w:jc w:val="both"/>
        <w:rPr>
          <w:rFonts w:ascii="Verdana" w:eastAsiaTheme="minorEastAsia" w:hAnsi="Verdana"/>
          <w:b/>
          <w:bCs/>
          <w:iCs/>
        </w:rPr>
      </w:pPr>
      <m:oMathPara>
        <m:oMathParaPr>
          <m:jc m:val="centerGroup"/>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0</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0</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1</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n</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n</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r>
            <m:rPr>
              <m:sty m:val="bi"/>
            </m:rPr>
            <w:rPr>
              <w:rFonts w:ascii="Cambria Math" w:hAnsi="Cambria Math"/>
            </w:rPr>
            <m:t>= </m:t>
          </m:r>
          <m:nary>
            <m:naryPr>
              <m:chr m:val="∑"/>
              <m:ctrlPr>
                <w:rPr>
                  <w:rFonts w:ascii="Cambria Math" w:hAnsi="Cambria Math"/>
                  <w:b/>
                  <w:bCs/>
                  <w:i/>
                  <w:iCs/>
                </w:rPr>
              </m:ctrlPr>
            </m:naryPr>
            <m:sub>
              <m:r>
                <m:rPr>
                  <m:sty m:val="bi"/>
                </m:rPr>
                <w:rPr>
                  <w:rFonts w:ascii="Cambria Math" w:hAnsi="Cambria Math"/>
                </w:rPr>
                <m:t>k=0</m:t>
              </m:r>
            </m:sub>
            <m:sup>
              <m:r>
                <m:rPr>
                  <m:sty m:val="bi"/>
                </m:rPr>
                <w:rPr>
                  <w:rFonts w:ascii="Cambria Math" w:hAnsi="Cambria Math"/>
                </w:rPr>
                <m:t>n</m:t>
              </m:r>
            </m:sup>
            <m:e>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k</m:t>
                  </m:r>
                </m:sub>
              </m:sSub>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k</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i</m:t>
                      </m:r>
                    </m:sub>
                  </m:sSub>
                </m:e>
              </m:d>
            </m:e>
          </m:nary>
        </m:oMath>
      </m:oMathPara>
    </w:p>
    <w:p w:rsidR="00DC32A4" w:rsidRPr="000171B9" w:rsidRDefault="00D472CA" w:rsidP="00DC32A4">
      <w:pPr>
        <w:spacing w:after="120" w:line="240" w:lineRule="auto"/>
        <w:jc w:val="both"/>
        <w:rPr>
          <w:rFonts w:ascii="Verdana" w:hAnsi="Verdana"/>
          <w:b/>
        </w:rPr>
      </w:pPr>
      <m:oMathPara>
        <m:oMathParaPr>
          <m:jc m:val="centerGroup"/>
        </m:oMathParaP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k</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nary>
            <m:naryPr>
              <m:chr m:val="∏"/>
              <m:ctrlPr>
                <w:rPr>
                  <w:rFonts w:ascii="Cambria Math" w:hAnsi="Cambria Math"/>
                  <w:b/>
                  <w:bCs/>
                  <w:i/>
                  <w:iCs/>
                </w:rPr>
              </m:ctrlPr>
            </m:naryPr>
            <m:sub>
              <m:eqArr>
                <m:eqArrPr>
                  <m:ctrlPr>
                    <w:rPr>
                      <w:rFonts w:ascii="Cambria Math" w:hAnsi="Cambria Math"/>
                      <w:b/>
                      <w:bCs/>
                      <w:i/>
                      <w:iCs/>
                    </w:rPr>
                  </m:ctrlPr>
                </m:eqArrPr>
                <m:e>
                  <m:r>
                    <m:rPr>
                      <m:sty m:val="bi"/>
                    </m:rPr>
                    <w:rPr>
                      <w:rFonts w:ascii="Cambria Math" w:hAnsi="Cambria Math"/>
                    </w:rPr>
                    <m:t>j=0</m:t>
                  </m:r>
                </m:e>
                <m:e>
                  <m:r>
                    <m:rPr>
                      <m:sty m:val="bi"/>
                    </m:rPr>
                    <w:rPr>
                      <w:rFonts w:ascii="Cambria Math" w:hAnsi="Cambria Math"/>
                    </w:rPr>
                    <m:t>j≠k</m:t>
                  </m:r>
                </m:e>
              </m:eqArr>
            </m:sub>
            <m:sup>
              <m:r>
                <m:rPr>
                  <m:sty m:val="bi"/>
                </m:rPr>
                <w:rPr>
                  <w:rFonts w:ascii="Cambria Math" w:hAnsi="Cambria Math"/>
                </w:rPr>
                <m:t>n</m:t>
              </m:r>
            </m:sup>
            <m:e>
              <m:f>
                <m:fPr>
                  <m:ctrlPr>
                    <w:rPr>
                      <w:rFonts w:ascii="Cambria Math" w:hAnsi="Cambria Math"/>
                      <w:b/>
                      <w:bCs/>
                      <w:i/>
                      <w:iCs/>
                    </w:rPr>
                  </m:ctrlPr>
                </m:fPr>
                <m:num>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j</m:t>
                      </m:r>
                    </m:sub>
                  </m:sSub>
                  <m:r>
                    <m:rPr>
                      <m:sty m:val="bi"/>
                    </m:rPr>
                    <w:rPr>
                      <w:rFonts w:ascii="Cambria Math" w:hAnsi="Cambria Math"/>
                    </w:rPr>
                    <m:t>)</m:t>
                  </m:r>
                </m:num>
                <m:den>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j</m:t>
                      </m:r>
                    </m:sub>
                  </m:sSub>
                  <m:r>
                    <m:rPr>
                      <m:sty m:val="bi"/>
                    </m:rPr>
                    <w:rPr>
                      <w:rFonts w:ascii="Cambria Math" w:hAnsi="Cambria Math"/>
                    </w:rPr>
                    <m:t>)</m:t>
                  </m:r>
                </m:den>
              </m:f>
            </m:e>
          </m:nary>
        </m:oMath>
      </m:oMathPara>
    </w:p>
    <w:p w:rsidR="00BE19BC" w:rsidRPr="000171B9" w:rsidRDefault="00BE19BC" w:rsidP="000C00C9">
      <w:pPr>
        <w:spacing w:after="120" w:line="240" w:lineRule="auto"/>
        <w:ind w:firstLine="567"/>
        <w:jc w:val="both"/>
        <w:rPr>
          <w:rFonts w:ascii="Verdana" w:hAnsi="Verdana"/>
        </w:rPr>
      </w:pPr>
      <w:r w:rsidRPr="000171B9">
        <w:rPr>
          <w:rFonts w:ascii="Verdana" w:hAnsi="Verdana"/>
          <w:bCs/>
        </w:rPr>
        <w:t xml:space="preserve">Pode-se então escrever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oMath>
      <w:r w:rsidRPr="000171B9">
        <w:rPr>
          <w:rFonts w:ascii="Verdana" w:hAnsi="Verdana"/>
          <w:bCs/>
        </w:rPr>
        <w:t xml:space="preserve"> como:</w:t>
      </w:r>
    </w:p>
    <w:p w:rsidR="00453850" w:rsidRPr="000171B9" w:rsidRDefault="00D472CA" w:rsidP="000C00C9">
      <w:pPr>
        <w:spacing w:after="120" w:line="240" w:lineRule="auto"/>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nary>
            <m:naryPr>
              <m:chr m:val="∑"/>
              <m:ctrlPr>
                <w:rPr>
                  <w:rFonts w:ascii="Cambria Math" w:hAnsi="Cambria Math"/>
                  <w:b/>
                  <w:bCs/>
                  <w:i/>
                  <w:iCs/>
                </w:rPr>
              </m:ctrlPr>
            </m:naryPr>
            <m:sub>
              <m:r>
                <m:rPr>
                  <m:sty m:val="bi"/>
                </m:rPr>
                <w:rPr>
                  <w:rFonts w:ascii="Cambria Math" w:hAnsi="Cambria Math"/>
                </w:rPr>
                <m:t>k=0</m:t>
              </m:r>
            </m:sub>
            <m:sup>
              <m:r>
                <m:rPr>
                  <m:sty m:val="bi"/>
                </m:rPr>
                <w:rPr>
                  <w:rFonts w:ascii="Cambria Math" w:hAnsi="Cambria Math"/>
                </w:rPr>
                <m:t>n</m:t>
              </m:r>
            </m:sup>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k</m:t>
                      </m:r>
                    </m:sub>
                  </m:sSub>
                  <m:nary>
                    <m:naryPr>
                      <m:chr m:val="∏"/>
                      <m:ctrlPr>
                        <w:rPr>
                          <w:rFonts w:ascii="Cambria Math" w:hAnsi="Cambria Math"/>
                          <w:b/>
                          <w:bCs/>
                          <w:i/>
                          <w:iCs/>
                        </w:rPr>
                      </m:ctrlPr>
                    </m:naryPr>
                    <m:sub>
                      <m:eqArr>
                        <m:eqArrPr>
                          <m:ctrlPr>
                            <w:rPr>
                              <w:rFonts w:ascii="Cambria Math" w:hAnsi="Cambria Math"/>
                              <w:b/>
                              <w:bCs/>
                              <w:i/>
                              <w:iCs/>
                            </w:rPr>
                          </m:ctrlPr>
                        </m:eqArrPr>
                        <m:e>
                          <m:r>
                            <m:rPr>
                              <m:sty m:val="bi"/>
                            </m:rPr>
                            <w:rPr>
                              <w:rFonts w:ascii="Cambria Math" w:hAnsi="Cambria Math"/>
                            </w:rPr>
                            <m:t>j=0</m:t>
                          </m:r>
                        </m:e>
                        <m:e>
                          <m:r>
                            <m:rPr>
                              <m:sty m:val="bi"/>
                            </m:rPr>
                            <w:rPr>
                              <w:rFonts w:ascii="Cambria Math" w:hAnsi="Cambria Math"/>
                            </w:rPr>
                            <m:t>j≠k</m:t>
                          </m:r>
                        </m:e>
                      </m:eqArr>
                    </m:sub>
                    <m:sup>
                      <m:r>
                        <m:rPr>
                          <m:sty m:val="bi"/>
                        </m:rPr>
                        <w:rPr>
                          <w:rFonts w:ascii="Cambria Math" w:hAnsi="Cambria Math"/>
                        </w:rPr>
                        <m:t>n</m:t>
                      </m:r>
                    </m:sup>
                    <m:e>
                      <m:f>
                        <m:fPr>
                          <m:ctrlPr>
                            <w:rPr>
                              <w:rFonts w:ascii="Cambria Math" w:hAnsi="Cambria Math"/>
                              <w:b/>
                              <w:bCs/>
                              <w:i/>
                              <w:iCs/>
                            </w:rPr>
                          </m:ctrlPr>
                        </m:fPr>
                        <m:num>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j</m:t>
                              </m:r>
                            </m:sub>
                          </m:sSub>
                          <m:r>
                            <m:rPr>
                              <m:sty m:val="bi"/>
                            </m:rPr>
                            <w:rPr>
                              <w:rFonts w:ascii="Cambria Math" w:hAnsi="Cambria Math"/>
                            </w:rPr>
                            <m:t>)</m:t>
                          </m:r>
                        </m:num>
                        <m:den>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j</m:t>
                              </m:r>
                            </m:sub>
                          </m:sSub>
                          <m:r>
                            <m:rPr>
                              <m:sty m:val="bi"/>
                            </m:rPr>
                            <w:rPr>
                              <w:rFonts w:ascii="Cambria Math" w:hAnsi="Cambria Math"/>
                            </w:rPr>
                            <m:t>)</m:t>
                          </m:r>
                        </m:den>
                      </m:f>
                    </m:e>
                  </m:nary>
                </m:e>
              </m:d>
            </m:e>
          </m:nary>
        </m:oMath>
      </m:oMathPara>
    </w:p>
    <w:p w:rsidR="00BE19BC" w:rsidRDefault="000171B9" w:rsidP="00C44F2F">
      <w:pPr>
        <w:ind w:firstLine="567"/>
        <w:jc w:val="both"/>
        <w:rPr>
          <w:rFonts w:ascii="Verdana" w:eastAsiaTheme="minorEastAsia" w:hAnsi="Verdana"/>
          <w:bCs/>
          <w:iCs/>
        </w:rPr>
      </w:pPr>
      <w:r w:rsidRPr="000171B9">
        <w:rPr>
          <w:rFonts w:ascii="Verdana" w:eastAsiaTheme="minorEastAsia" w:hAnsi="Verdana"/>
          <w:bCs/>
          <w:iCs/>
        </w:rPr>
        <w:t>Obtendo assim</w:t>
      </w:r>
      <w:r w:rsidR="00E85ACF">
        <w:rPr>
          <w:rFonts w:ascii="Verdana" w:eastAsiaTheme="minorEastAsia" w:hAnsi="Verdana"/>
          <w:bCs/>
          <w:iCs/>
        </w:rPr>
        <w:t xml:space="preserve"> a fó</w:t>
      </w:r>
      <w:r w:rsidR="00BE19BC" w:rsidRPr="000171B9">
        <w:rPr>
          <w:rFonts w:ascii="Verdana" w:eastAsiaTheme="minorEastAsia" w:hAnsi="Verdana"/>
          <w:bCs/>
          <w:iCs/>
        </w:rPr>
        <w:t xml:space="preserve">rmula do polinômio interpolador de </w:t>
      </w:r>
      <w:proofErr w:type="spellStart"/>
      <w:r w:rsidR="00BE19BC" w:rsidRPr="000171B9">
        <w:rPr>
          <w:rFonts w:ascii="Verdana" w:eastAsiaTheme="minorEastAsia" w:hAnsi="Verdana"/>
          <w:bCs/>
          <w:iCs/>
        </w:rPr>
        <w:t>Lagrange</w:t>
      </w:r>
      <w:proofErr w:type="spellEnd"/>
      <w:r w:rsidRPr="000171B9">
        <w:rPr>
          <w:rFonts w:ascii="Verdana" w:eastAsiaTheme="minorEastAsia" w:hAnsi="Verdana"/>
          <w:bCs/>
          <w:iCs/>
        </w:rPr>
        <w:t>.</w:t>
      </w:r>
    </w:p>
    <w:p w:rsidR="00D86F39" w:rsidRPr="002C5FEE" w:rsidRDefault="00D86F39" w:rsidP="00D86F39">
      <w:pPr>
        <w:jc w:val="both"/>
        <w:rPr>
          <w:rFonts w:ascii="Verdana" w:eastAsiaTheme="minorEastAsia" w:hAnsi="Verdana"/>
          <w:b/>
          <w:bCs/>
          <w:iCs/>
        </w:rPr>
      </w:pPr>
      <w:r w:rsidRPr="00D86F39">
        <w:rPr>
          <w:rFonts w:ascii="Verdana" w:eastAsiaTheme="minorEastAsia" w:hAnsi="Verdana"/>
          <w:b/>
          <w:bCs/>
          <w:iCs/>
        </w:rPr>
        <w:t>Exemplo 01:</w:t>
      </w:r>
      <w:r>
        <w:rPr>
          <w:rFonts w:ascii="Verdana" w:eastAsiaTheme="minorEastAsia" w:hAnsi="Verdana"/>
          <w:b/>
          <w:bCs/>
          <w:iCs/>
        </w:rPr>
        <w:t xml:space="preserve"> </w:t>
      </w:r>
      <w:r w:rsidRPr="00D86F39">
        <w:rPr>
          <w:rFonts w:ascii="Verdana" w:eastAsiaTheme="minorEastAsia" w:hAnsi="Verdana"/>
          <w:bCs/>
          <w:iCs/>
        </w:rPr>
        <w:t>Determinar o polinômio interpolador da função conhecida pelos pontos</w:t>
      </w:r>
      <w:r w:rsidRPr="00D86F39">
        <w:rPr>
          <w:rFonts w:ascii="Verdana" w:eastAsiaTheme="minorEastAsia" w:hAnsi="Verdana"/>
          <w:b/>
          <w:bCs/>
          <w:iCs/>
        </w:rPr>
        <w:t xml:space="preserve"> </w:t>
      </w:r>
      <m:oMath>
        <m:d>
          <m:dPr>
            <m:ctrlPr>
              <w:rPr>
                <w:rFonts w:ascii="Cambria Math" w:eastAsiaTheme="minorEastAsia" w:hAnsi="Cambria Math"/>
                <w:b/>
                <w:bCs/>
                <w:i/>
                <w:iCs/>
              </w:rPr>
            </m:ctrlPr>
          </m:dPr>
          <m:e>
            <m:r>
              <m:rPr>
                <m:sty m:val="bi"/>
              </m:rPr>
              <w:rPr>
                <w:rFonts w:ascii="Cambria Math" w:eastAsiaTheme="minorEastAsia" w:hAnsi="Cambria Math"/>
              </w:rPr>
              <m:t>-1</m:t>
            </m:r>
            <w:proofErr w:type="gramStart"/>
            <m:r>
              <m:rPr>
                <m:sty m:val="bi"/>
              </m:rPr>
              <w:rPr>
                <w:rFonts w:ascii="Cambria Math" w:eastAsiaTheme="minorEastAsia" w:hAnsi="Cambria Math"/>
              </w:rPr>
              <m:t>;</m:t>
            </m:r>
            <w:proofErr w:type="gramEnd"/>
            <m:r>
              <m:rPr>
                <m:sty m:val="bi"/>
              </m:rPr>
              <w:rPr>
                <w:rFonts w:ascii="Cambria Math" w:eastAsiaTheme="minorEastAsia" w:hAnsi="Cambria Math"/>
              </w:rPr>
              <m:t>4</m:t>
            </m:r>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0;1</m:t>
            </m:r>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2;1</m:t>
            </m:r>
          </m:e>
        </m:d>
      </m:oMath>
      <w:r w:rsidRPr="002C5FEE">
        <w:rPr>
          <w:rFonts w:ascii="Verdana" w:eastAsiaTheme="minorEastAsia" w:hAnsi="Verdana"/>
          <w:b/>
          <w:bCs/>
          <w:iCs/>
        </w:rPr>
        <w:t>.</w:t>
      </w:r>
    </w:p>
    <w:p w:rsidR="00D86F39" w:rsidRDefault="00D86F39" w:rsidP="00D86F39">
      <w:pPr>
        <w:spacing w:after="120"/>
        <w:ind w:firstLine="567"/>
        <w:jc w:val="both"/>
        <w:rPr>
          <w:rFonts w:ascii="Verdana" w:eastAsiaTheme="minorEastAsia" w:hAnsi="Verdana"/>
          <w:bCs/>
          <w:iCs/>
        </w:rPr>
      </w:pPr>
      <w:r>
        <w:rPr>
          <w:rFonts w:ascii="Verdana" w:eastAsiaTheme="minorEastAsia" w:hAnsi="Verdana"/>
          <w:bCs/>
          <w:iCs/>
        </w:rPr>
        <w:t xml:space="preserve">Dado três pontos, tem-se um polinômio interpolador de grau </w:t>
      </w:r>
      <w:proofErr w:type="gramStart"/>
      <w:r>
        <w:rPr>
          <w:rFonts w:ascii="Verdana" w:eastAsiaTheme="minorEastAsia" w:hAnsi="Verdana"/>
          <w:bCs/>
          <w:iCs/>
        </w:rPr>
        <w:t>2</w:t>
      </w:r>
      <w:proofErr w:type="gramEnd"/>
      <w:r>
        <w:rPr>
          <w:rFonts w:ascii="Verdana" w:eastAsiaTheme="minorEastAsia" w:hAnsi="Verdana"/>
          <w:bCs/>
          <w:iCs/>
        </w:rPr>
        <w:t xml:space="preserve"> da seguinte forma:</w:t>
      </w:r>
    </w:p>
    <w:p w:rsidR="00D86F39" w:rsidRPr="00BB7C70" w:rsidRDefault="00D472CA" w:rsidP="00D86F39">
      <w:pPr>
        <w:ind w:firstLine="567"/>
        <w:jc w:val="both"/>
        <w:rPr>
          <w:rFonts w:ascii="Verdana" w:eastAsiaTheme="minorEastAsia" w:hAnsi="Verdana"/>
          <w:b/>
          <w:bCs/>
          <w:iCs/>
        </w:rPr>
      </w:pPr>
      <m:oMathPara>
        <m:oMath>
          <m:sSub>
            <m:sSubPr>
              <m:ctrlPr>
                <w:rPr>
                  <w:rFonts w:ascii="Cambria Math" w:eastAsiaTheme="minorEastAsia" w:hAnsi="Cambria Math"/>
                  <w:b/>
                  <w:bCs/>
                  <w:i/>
                  <w:iCs/>
                </w:rPr>
              </m:ctrlPr>
            </m:sSubPr>
            <m:e>
              <w:bookmarkStart w:id="2" w:name="_GoBack"/>
              <w:bookmarkEnd w:id="2"/>
              <m:r>
                <m:rPr>
                  <m:sty m:val="bi"/>
                </m:rPr>
                <w:rPr>
                  <w:rFonts w:ascii="Cambria Math" w:eastAsiaTheme="minorEastAsia" w:hAnsi="Cambria Math"/>
                </w:rPr>
                <m:t>P</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2</m:t>
              </m:r>
            </m:sub>
          </m:sSub>
          <m:r>
            <m:rPr>
              <m:sty m:val="bi"/>
            </m:rPr>
            <w:rPr>
              <w:rFonts w:ascii="Cambria Math" w:eastAsiaTheme="minorEastAsia" w:hAnsi="Cambria Math"/>
            </w:rPr>
            <m:t>x²+</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oMath>
      </m:oMathPara>
    </w:p>
    <w:p w:rsidR="00BB7C70" w:rsidRDefault="00BB7C70" w:rsidP="00D86F39">
      <w:pPr>
        <w:ind w:firstLine="567"/>
        <w:jc w:val="both"/>
        <w:rPr>
          <w:rFonts w:ascii="Verdana" w:eastAsiaTheme="minorEastAsia" w:hAnsi="Verdana"/>
          <w:bCs/>
          <w:iCs/>
        </w:rPr>
      </w:pPr>
      <w:r w:rsidRPr="00BB7C70">
        <w:rPr>
          <w:rFonts w:ascii="Verdana" w:eastAsiaTheme="minorEastAsia" w:hAnsi="Verdana"/>
          <w:bCs/>
          <w:iCs/>
        </w:rPr>
        <w:t>Para determina-lo basta aplicar a f</w:t>
      </w:r>
      <w:r w:rsidR="00E85ACF">
        <w:rPr>
          <w:rFonts w:ascii="Verdana" w:eastAsiaTheme="minorEastAsia" w:hAnsi="Verdana"/>
          <w:bCs/>
          <w:iCs/>
        </w:rPr>
        <w:t>ó</w:t>
      </w:r>
      <w:r w:rsidRPr="00BB7C70">
        <w:rPr>
          <w:rFonts w:ascii="Verdana" w:eastAsiaTheme="minorEastAsia" w:hAnsi="Verdana"/>
          <w:bCs/>
          <w:iCs/>
        </w:rPr>
        <w:t xml:space="preserve">rmula do polinômio interpolador de </w:t>
      </w:r>
      <w:proofErr w:type="spellStart"/>
      <w:r w:rsidRPr="00BB7C70">
        <w:rPr>
          <w:rFonts w:ascii="Verdana" w:eastAsiaTheme="minorEastAsia" w:hAnsi="Verdana"/>
          <w:bCs/>
          <w:iCs/>
        </w:rPr>
        <w:t>Lagrange</w:t>
      </w:r>
      <w:proofErr w:type="spellEnd"/>
      <w:r w:rsidRPr="00BB7C70">
        <w:rPr>
          <w:rFonts w:ascii="Verdana" w:eastAsiaTheme="minorEastAsia" w:hAnsi="Verdana"/>
          <w:bCs/>
          <w:iCs/>
        </w:rPr>
        <w:t xml:space="preserve">, substituindo </w:t>
      </w:r>
      <w:r w:rsidR="00356415">
        <w:rPr>
          <w:rFonts w:ascii="Verdana" w:eastAsiaTheme="minorEastAsia" w:hAnsi="Verdana"/>
          <w:bCs/>
          <w:iCs/>
        </w:rPr>
        <w:t>seus</w:t>
      </w:r>
      <w:r w:rsidRPr="00BB7C70">
        <w:rPr>
          <w:rFonts w:ascii="Verdana" w:eastAsiaTheme="minorEastAsia" w:hAnsi="Verdana"/>
          <w:bCs/>
          <w:iCs/>
        </w:rPr>
        <w:t xml:space="preserve"> valores pelo</w:t>
      </w:r>
      <w:r>
        <w:rPr>
          <w:rFonts w:ascii="Verdana" w:eastAsiaTheme="minorEastAsia" w:hAnsi="Verdana"/>
          <w:bCs/>
          <w:iCs/>
        </w:rPr>
        <w:t>s</w:t>
      </w:r>
      <w:r w:rsidRPr="00BB7C70">
        <w:rPr>
          <w:rFonts w:ascii="Verdana" w:eastAsiaTheme="minorEastAsia" w:hAnsi="Verdana"/>
          <w:bCs/>
          <w:iCs/>
        </w:rPr>
        <w:t xml:space="preserve"> pontos dados</w:t>
      </w:r>
      <w:r>
        <w:rPr>
          <w:rFonts w:ascii="Verdana" w:eastAsiaTheme="minorEastAsia" w:hAnsi="Verdana"/>
          <w:bCs/>
          <w:iCs/>
        </w:rPr>
        <w:t xml:space="preserve"> obtendo a seguinte equação:</w:t>
      </w:r>
    </w:p>
    <w:p w:rsidR="00BB7C70" w:rsidRPr="00BB7C70" w:rsidRDefault="00D472CA" w:rsidP="00BB7C70">
      <w:pPr>
        <w:spacing w:after="120" w:line="240" w:lineRule="auto"/>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2</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nary>
            <m:naryPr>
              <m:chr m:val="∑"/>
              <m:ctrlPr>
                <w:rPr>
                  <w:rFonts w:ascii="Cambria Math" w:hAnsi="Cambria Math"/>
                  <w:b/>
                  <w:bCs/>
                  <w:i/>
                  <w:iCs/>
                </w:rPr>
              </m:ctrlPr>
            </m:naryPr>
            <m:sub>
              <m:r>
                <m:rPr>
                  <m:sty m:val="bi"/>
                </m:rPr>
                <w:rPr>
                  <w:rFonts w:ascii="Cambria Math" w:hAnsi="Cambria Math"/>
                </w:rPr>
                <m:t>k=0</m:t>
              </m:r>
            </m:sub>
            <m:sup>
              <m:r>
                <m:rPr>
                  <m:sty m:val="bi"/>
                </m:rPr>
                <w:rPr>
                  <w:rFonts w:ascii="Cambria Math" w:hAnsi="Cambria Math"/>
                </w:rPr>
                <m:t>2</m:t>
              </m:r>
            </m:sup>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k</m:t>
                      </m:r>
                    </m:sub>
                  </m:sSub>
                  <m:nary>
                    <m:naryPr>
                      <m:chr m:val="∏"/>
                      <m:ctrlPr>
                        <w:rPr>
                          <w:rFonts w:ascii="Cambria Math" w:hAnsi="Cambria Math"/>
                          <w:b/>
                          <w:bCs/>
                          <w:i/>
                          <w:iCs/>
                        </w:rPr>
                      </m:ctrlPr>
                    </m:naryPr>
                    <m:sub>
                      <m:eqArr>
                        <m:eqArrPr>
                          <m:ctrlPr>
                            <w:rPr>
                              <w:rFonts w:ascii="Cambria Math" w:hAnsi="Cambria Math"/>
                              <w:b/>
                              <w:bCs/>
                              <w:i/>
                              <w:iCs/>
                            </w:rPr>
                          </m:ctrlPr>
                        </m:eqArrPr>
                        <m:e>
                          <m:r>
                            <m:rPr>
                              <m:sty m:val="bi"/>
                            </m:rPr>
                            <w:rPr>
                              <w:rFonts w:ascii="Cambria Math" w:hAnsi="Cambria Math"/>
                            </w:rPr>
                            <m:t>j=0</m:t>
                          </m:r>
                        </m:e>
                        <m:e>
                          <m:r>
                            <m:rPr>
                              <m:sty m:val="bi"/>
                            </m:rPr>
                            <w:rPr>
                              <w:rFonts w:ascii="Cambria Math" w:hAnsi="Cambria Math"/>
                            </w:rPr>
                            <m:t>j≠k</m:t>
                          </m:r>
                        </m:e>
                      </m:eqArr>
                    </m:sub>
                    <m:sup>
                      <m:r>
                        <m:rPr>
                          <m:sty m:val="bi"/>
                        </m:rPr>
                        <w:rPr>
                          <w:rFonts w:ascii="Cambria Math" w:hAnsi="Cambria Math"/>
                        </w:rPr>
                        <m:t>2</m:t>
                      </m:r>
                    </m:sup>
                    <m:e>
                      <m:f>
                        <m:fPr>
                          <m:ctrlPr>
                            <w:rPr>
                              <w:rFonts w:ascii="Cambria Math" w:hAnsi="Cambria Math"/>
                              <w:b/>
                              <w:bCs/>
                              <w:i/>
                              <w:iCs/>
                            </w:rPr>
                          </m:ctrlPr>
                        </m:fPr>
                        <m:num>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j</m:t>
                              </m:r>
                            </m:sub>
                          </m:sSub>
                          <m:r>
                            <m:rPr>
                              <m:sty m:val="bi"/>
                            </m:rPr>
                            <w:rPr>
                              <w:rFonts w:ascii="Cambria Math" w:hAnsi="Cambria Math"/>
                            </w:rPr>
                            <m:t>)</m:t>
                          </m:r>
                        </m:num>
                        <m:den>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j</m:t>
                              </m:r>
                            </m:sub>
                          </m:sSub>
                          <m:r>
                            <m:rPr>
                              <m:sty m:val="bi"/>
                            </m:rPr>
                            <w:rPr>
                              <w:rFonts w:ascii="Cambria Math" w:hAnsi="Cambria Math"/>
                            </w:rPr>
                            <m:t>)</m:t>
                          </m:r>
                        </m:den>
                      </m:f>
                    </m:e>
                  </m:nary>
                </m:e>
              </m:d>
            </m:e>
          </m:nary>
        </m:oMath>
      </m:oMathPara>
    </w:p>
    <w:p w:rsidR="00BB7C70" w:rsidRPr="000171B9" w:rsidRDefault="00D472CA" w:rsidP="00BB7C70">
      <w:pPr>
        <w:spacing w:after="120" w:line="240" w:lineRule="auto"/>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2</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4</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(x-0)(x-2)</m:t>
                      </m:r>
                    </m:num>
                    <m:den>
                      <m:r>
                        <m:rPr>
                          <m:sty m:val="bi"/>
                        </m:rPr>
                        <w:rPr>
                          <w:rFonts w:ascii="Cambria Math" w:hAnsi="Cambria Math"/>
                        </w:rPr>
                        <m:t>(-1-0)(-1-2)</m:t>
                      </m:r>
                    </m:den>
                  </m:f>
                </m:e>
              </m:d>
            </m:e>
          </m:d>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1</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(x+1)(x-2)</m:t>
                      </m:r>
                    </m:num>
                    <m:den>
                      <m:r>
                        <m:rPr>
                          <m:sty m:val="bi"/>
                        </m:rPr>
                        <w:rPr>
                          <w:rFonts w:ascii="Cambria Math" w:hAnsi="Cambria Math"/>
                        </w:rPr>
                        <m:t>(0+1)(0-2)</m:t>
                      </m:r>
                    </m:den>
                  </m:f>
                </m:e>
              </m:d>
            </m:e>
          </m:d>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1</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(x+1)(x-0)</m:t>
                      </m:r>
                    </m:num>
                    <m:den>
                      <m:r>
                        <m:rPr>
                          <m:sty m:val="bi"/>
                        </m:rPr>
                        <w:rPr>
                          <w:rFonts w:ascii="Cambria Math" w:hAnsi="Cambria Math"/>
                        </w:rPr>
                        <m:t>(2+1)(2-0)</m:t>
                      </m:r>
                    </m:den>
                  </m:f>
                </m:e>
              </m:d>
            </m:e>
          </m:d>
        </m:oMath>
      </m:oMathPara>
    </w:p>
    <w:p w:rsidR="001035DE" w:rsidRPr="001035DE" w:rsidRDefault="00D472CA" w:rsidP="001035DE">
      <w:pPr>
        <w:spacing w:after="120" w:line="240" w:lineRule="auto"/>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2</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(4</m:t>
                  </m:r>
                  <m:r>
                    <m:rPr>
                      <m:sty m:val="bi"/>
                    </m:rPr>
                    <w:rPr>
                      <w:rFonts w:ascii="Cambria Math" w:hAnsi="Cambria Math"/>
                    </w:rPr>
                    <m:t>x²-8</m:t>
                  </m:r>
                  <m:r>
                    <m:rPr>
                      <m:sty m:val="bi"/>
                    </m:rPr>
                    <w:rPr>
                      <w:rFonts w:ascii="Cambria Math" w:hAnsi="Cambria Math"/>
                    </w:rPr>
                    <m:t>x)</m:t>
                  </m:r>
                </m:num>
                <m:den>
                  <m:r>
                    <m:rPr>
                      <m:sty m:val="bi"/>
                    </m:rPr>
                    <w:rPr>
                      <w:rFonts w:ascii="Cambria Math" w:hAnsi="Cambria Math"/>
                    </w:rPr>
                    <m:t>3</m:t>
                  </m:r>
                </m:den>
              </m:f>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-x-2)</m:t>
                  </m:r>
                </m:num>
                <m:den>
                  <m:r>
                    <m:rPr>
                      <m:sty m:val="bi"/>
                    </m:rPr>
                    <w:rPr>
                      <w:rFonts w:ascii="Cambria Math" w:hAnsi="Cambria Math"/>
                    </w:rPr>
                    <m:t>(-2)</m:t>
                  </m:r>
                </m:den>
              </m:f>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(x²+x)</m:t>
                  </m:r>
                </m:num>
                <m:den>
                  <m:r>
                    <m:rPr>
                      <m:sty m:val="bi"/>
                    </m:rPr>
                    <w:rPr>
                      <w:rFonts w:ascii="Cambria Math" w:hAnsi="Cambria Math"/>
                    </w:rPr>
                    <m:t>6</m:t>
                  </m:r>
                </m:den>
              </m:f>
            </m:e>
          </m:d>
        </m:oMath>
      </m:oMathPara>
    </w:p>
    <w:p w:rsidR="001035DE" w:rsidRPr="001035DE" w:rsidRDefault="00D472CA" w:rsidP="001035DE">
      <w:pPr>
        <w:spacing w:after="120" w:line="240" w:lineRule="auto"/>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2</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8</m:t>
              </m:r>
              <m:r>
                <m:rPr>
                  <m:sty m:val="bi"/>
                </m:rPr>
                <w:rPr>
                  <w:rFonts w:ascii="Cambria Math" w:hAnsi="Cambria Math"/>
                </w:rPr>
                <m:t>x²-16</m:t>
              </m:r>
              <m:r>
                <m:rPr>
                  <m:sty m:val="bi"/>
                </m:rPr>
                <w:rPr>
                  <w:rFonts w:ascii="Cambria Math" w:hAnsi="Cambria Math"/>
                </w:rPr>
                <m:t>x-3</m:t>
              </m:r>
              <m:sSup>
                <m:sSupPr>
                  <m:ctrlPr>
                    <w:rPr>
                      <w:rFonts w:ascii="Cambria Math" w:hAnsi="Cambria Math"/>
                      <w:b/>
                      <w:bCs/>
                      <w:i/>
                      <w:iCs/>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+3</m:t>
              </m:r>
              <m:r>
                <m:rPr>
                  <m:sty m:val="bi"/>
                </m:rPr>
                <w:rPr>
                  <w:rFonts w:ascii="Cambria Math" w:hAnsi="Cambria Math"/>
                </w:rPr>
                <m:t>x+6+</m:t>
              </m:r>
              <m:sSup>
                <m:sSupPr>
                  <m:ctrlPr>
                    <w:rPr>
                      <w:rFonts w:ascii="Cambria Math" w:hAnsi="Cambria Math"/>
                      <w:b/>
                      <w:bCs/>
                      <w:i/>
                      <w:iCs/>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+x</m:t>
              </m:r>
            </m:num>
            <m:den>
              <m:r>
                <m:rPr>
                  <m:sty m:val="bi"/>
                </m:rPr>
                <w:rPr>
                  <w:rFonts w:ascii="Cambria Math" w:hAnsi="Cambria Math"/>
                </w:rPr>
                <m:t>6</m:t>
              </m:r>
            </m:den>
          </m:f>
        </m:oMath>
      </m:oMathPara>
    </w:p>
    <w:p w:rsidR="001035DE" w:rsidRPr="000171B9" w:rsidRDefault="00D472CA" w:rsidP="00356415">
      <w:pPr>
        <w:spacing w:line="240" w:lineRule="auto"/>
        <w:jc w:val="both"/>
        <w:rPr>
          <w:rFonts w:ascii="Verdana" w:eastAsiaTheme="minorEastAsia" w:hAnsi="Verdana"/>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2</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6</m:t>
              </m:r>
              <m:r>
                <m:rPr>
                  <m:sty m:val="bi"/>
                </m:rPr>
                <w:rPr>
                  <w:rFonts w:ascii="Cambria Math" w:hAnsi="Cambria Math"/>
                </w:rPr>
                <m:t>x²-12</m:t>
              </m:r>
              <m:r>
                <m:rPr>
                  <m:sty m:val="bi"/>
                </m:rPr>
                <w:rPr>
                  <w:rFonts w:ascii="Cambria Math" w:hAnsi="Cambria Math"/>
                </w:rPr>
                <m:t>x+6</m:t>
              </m:r>
            </m:num>
            <m:den>
              <m:r>
                <m:rPr>
                  <m:sty m:val="bi"/>
                </m:rPr>
                <w:rPr>
                  <w:rFonts w:ascii="Cambria Math" w:hAnsi="Cambria Math"/>
                </w:rPr>
                <m:t>6</m:t>
              </m:r>
            </m:den>
          </m:f>
          <m:r>
            <m:rPr>
              <m:sty m:val="bi"/>
            </m:rPr>
            <w:rPr>
              <w:rFonts w:ascii="Cambria Math" w:hAnsi="Cambria Math"/>
            </w:rPr>
            <m:t>=x²-2</m:t>
          </m:r>
          <m:r>
            <m:rPr>
              <m:sty m:val="bi"/>
            </m:rPr>
            <w:rPr>
              <w:rFonts w:ascii="Cambria Math" w:hAnsi="Cambria Math"/>
            </w:rPr>
            <m:t>x+1</m:t>
          </m:r>
        </m:oMath>
      </m:oMathPara>
    </w:p>
    <w:p w:rsidR="006C70ED" w:rsidRDefault="00401B4F" w:rsidP="000C00C9">
      <w:pPr>
        <w:jc w:val="both"/>
        <w:rPr>
          <w:rFonts w:ascii="Verdana" w:hAnsi="Verdana"/>
          <w:b/>
        </w:rPr>
      </w:pPr>
      <w:proofErr w:type="gramStart"/>
      <w:r>
        <w:rPr>
          <w:rFonts w:ascii="Verdana" w:hAnsi="Verdana"/>
          <w:b/>
        </w:rPr>
        <w:t xml:space="preserve">3.2 </w:t>
      </w:r>
      <w:r w:rsidR="006C70ED" w:rsidRPr="006C70ED">
        <w:rPr>
          <w:rFonts w:ascii="Verdana" w:hAnsi="Verdana"/>
          <w:b/>
        </w:rPr>
        <w:t>Método</w:t>
      </w:r>
      <w:proofErr w:type="gramEnd"/>
      <w:r w:rsidR="006C70ED" w:rsidRPr="006C70ED">
        <w:rPr>
          <w:rFonts w:ascii="Verdana" w:hAnsi="Verdana"/>
          <w:b/>
        </w:rPr>
        <w:t xml:space="preserve"> de Interpolação de Newton com Diferenças Divididas</w:t>
      </w:r>
    </w:p>
    <w:p w:rsidR="006C70ED" w:rsidRPr="006C70ED" w:rsidRDefault="006C70ED" w:rsidP="000C00C9">
      <w:pPr>
        <w:spacing w:after="120" w:line="240" w:lineRule="auto"/>
        <w:ind w:firstLine="567"/>
        <w:jc w:val="both"/>
        <w:rPr>
          <w:rFonts w:ascii="Verdana" w:hAnsi="Verdana"/>
        </w:rPr>
      </w:pPr>
      <w:r w:rsidRPr="006C70ED">
        <w:rPr>
          <w:rFonts w:ascii="Verdana" w:hAnsi="Verdana"/>
          <w:bCs/>
        </w:rPr>
        <w:t>Seja</w:t>
      </w:r>
      <m:oMath>
        <m:r>
          <m:rPr>
            <m:sty m:val="p"/>
          </m:rPr>
          <w:rPr>
            <w:rFonts w:ascii="Cambria Math" w:hAnsi="Cambria Math"/>
          </w:rPr>
          <m:t> </m:t>
        </m:r>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oMath>
      <w:r w:rsidRPr="006C70ED">
        <w:rPr>
          <w:rFonts w:ascii="Verdana" w:hAnsi="Verdana"/>
          <w:bCs/>
        </w:rPr>
        <w:t xml:space="preserve"> uma função tabelada em </w:t>
      </w:r>
      <m:oMath>
        <m:r>
          <m:rPr>
            <m:sty m:val="bi"/>
          </m:rPr>
          <w:rPr>
            <w:rFonts w:ascii="Cambria Math" w:hAnsi="Cambria Math"/>
          </w:rPr>
          <m:t>n+1</m:t>
        </m:r>
        <m:r>
          <w:rPr>
            <w:rFonts w:ascii="Cambria Math" w:hAnsi="Cambria Math"/>
          </w:rPr>
          <m:t xml:space="preserve"> </m:t>
        </m:r>
      </m:oMath>
      <w:r w:rsidRPr="006C70ED">
        <w:rPr>
          <w:rFonts w:ascii="Verdana" w:hAnsi="Verdana"/>
          <w:bCs/>
        </w:rPr>
        <w:t xml:space="preserve">pontos distintos </w:t>
      </w:r>
      <m:oMath>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oMath>
      <w:r w:rsidRPr="006C70ED">
        <w:rPr>
          <w:rFonts w:ascii="Verdana" w:hAnsi="Verdana"/>
          <w:bCs/>
        </w:rPr>
        <w:t>, o operador de diferenças divididas</w:t>
      </w:r>
      <w:r w:rsidR="007D10CC">
        <w:rPr>
          <w:rFonts w:ascii="Verdana" w:hAnsi="Verdana"/>
          <w:bCs/>
        </w:rPr>
        <w:t xml:space="preserve"> é definido</w:t>
      </w:r>
      <w:r w:rsidRPr="006C70ED">
        <w:rPr>
          <w:rFonts w:ascii="Verdana" w:hAnsi="Verdana"/>
          <w:bCs/>
        </w:rPr>
        <w:t xml:space="preserve"> </w:t>
      </w:r>
      <w:r>
        <w:rPr>
          <w:rFonts w:ascii="Verdana" w:hAnsi="Verdana"/>
          <w:bCs/>
        </w:rPr>
        <w:t>como</w:t>
      </w:r>
      <w:r w:rsidRPr="006C70ED">
        <w:rPr>
          <w:rFonts w:ascii="Verdana" w:hAnsi="Verdana"/>
          <w:bCs/>
        </w:rPr>
        <w:t>:</w:t>
      </w:r>
    </w:p>
    <w:p w:rsidR="006C70ED" w:rsidRPr="006C70ED" w:rsidRDefault="006C70ED" w:rsidP="000C00C9">
      <w:pPr>
        <w:spacing w:after="120" w:line="240" w:lineRule="auto"/>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o</m:t>
                  </m:r>
                </m:sub>
              </m:sSub>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oMath>
      </m:oMathPara>
    </w:p>
    <w:p w:rsidR="006C70ED" w:rsidRPr="006C70ED" w:rsidRDefault="006C70ED" w:rsidP="000C00C9">
      <w:pPr>
        <w:spacing w:after="120" w:line="240" w:lineRule="auto"/>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den>
          </m:f>
        </m:oMath>
      </m:oMathPara>
    </w:p>
    <w:p w:rsidR="006C70ED" w:rsidRPr="006C70ED" w:rsidRDefault="006C70ED" w:rsidP="000C00C9">
      <w:pPr>
        <w:spacing w:after="120" w:line="240" w:lineRule="auto"/>
        <w:jc w:val="both"/>
        <w:rPr>
          <w:rFonts w:ascii="Verdana" w:hAnsi="Verdana"/>
        </w:rPr>
      </w:pPr>
      <m:oMathPara>
        <m:oMathParaPr>
          <m:jc m:val="left"/>
        </m:oMathParaPr>
        <m:oMath>
          <m:r>
            <m:rPr>
              <m:sty m:val="bi"/>
            </m:rPr>
            <w:rPr>
              <w:rFonts w:ascii="Cambria Math" w:hAnsi="Cambria Math"/>
            </w:rPr>
            <w:lastRenderedPageBreak/>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
            </m:rPr>
            <w:rPr>
              <w:rFonts w:ascii="Cambria Math" w:hAnsi="Cambria Math"/>
            </w:rPr>
            <m:t>=</m:t>
          </m:r>
          <m:f>
            <m:fPr>
              <m:ctrlPr>
                <w:rPr>
                  <w:rFonts w:ascii="Cambria Math" w:hAnsi="Cambria Math"/>
                  <w:b/>
                  <w:bCs/>
                  <w:i/>
                  <w:iCs/>
                </w:rPr>
              </m:ctrlPr>
            </m:fPr>
            <m:num>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den>
          </m:f>
        </m:oMath>
      </m:oMathPara>
    </w:p>
    <w:p w:rsidR="006C70ED" w:rsidRPr="006C70ED" w:rsidRDefault="006C70ED" w:rsidP="000C00C9">
      <w:pPr>
        <w:spacing w:after="120" w:line="240" w:lineRule="auto"/>
        <w:jc w:val="both"/>
        <w:rPr>
          <w:rFonts w:ascii="Verdana" w:eastAsiaTheme="minorEastAsia" w:hAnsi="Verdana"/>
          <w:b/>
          <w:bCs/>
          <w:iCs/>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e>
              </m:d>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n-1</m:t>
                      </m:r>
                    </m:sub>
                  </m:sSub>
                </m:e>
              </m:d>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o</m:t>
                  </m:r>
                </m:sub>
              </m:sSub>
            </m:den>
          </m:f>
        </m:oMath>
      </m:oMathPara>
    </w:p>
    <w:p w:rsidR="000C00C9" w:rsidRDefault="007D10CC" w:rsidP="000C00C9">
      <w:pPr>
        <w:spacing w:after="120" w:line="240" w:lineRule="auto"/>
        <w:ind w:firstLine="567"/>
        <w:jc w:val="both"/>
        <w:rPr>
          <w:rFonts w:ascii="Verdana" w:eastAsiaTheme="minorEastAsia" w:hAnsi="Verdana"/>
          <w:bCs/>
          <w:iCs/>
        </w:rPr>
      </w:pPr>
      <w:r>
        <w:rPr>
          <w:rFonts w:ascii="Verdana" w:eastAsiaTheme="minorEastAsia" w:hAnsi="Verdana"/>
          <w:bCs/>
          <w:iCs/>
        </w:rPr>
        <w:t>Em que</w:t>
      </w:r>
      <w:r w:rsidR="006C70ED" w:rsidRPr="006C70ED">
        <w:rPr>
          <w:rFonts w:ascii="Verdana" w:eastAsiaTheme="minorEastAsia" w:hAnsi="Verdana"/>
          <w:bCs/>
          <w:iCs/>
        </w:rPr>
        <w:t xml:space="preserve"> </w:t>
      </w: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e>
        </m:d>
      </m:oMath>
      <w:r w:rsidR="006C70ED">
        <w:rPr>
          <w:rFonts w:ascii="Verdana" w:eastAsiaTheme="minorEastAsia" w:hAnsi="Verdana"/>
          <w:b/>
          <w:bCs/>
          <w:iCs/>
        </w:rPr>
        <w:t xml:space="preserve"> </w:t>
      </w:r>
      <w:r w:rsidR="006C70ED" w:rsidRPr="006C70ED">
        <w:rPr>
          <w:rFonts w:ascii="Verdana" w:eastAsiaTheme="minorEastAsia" w:hAnsi="Verdana"/>
          <w:bCs/>
          <w:iCs/>
        </w:rPr>
        <w:t>é a diferença dividida de ordem</w:t>
      </w:r>
      <w:r w:rsidR="006C70ED" w:rsidRPr="007D10CC">
        <w:rPr>
          <w:rFonts w:ascii="Verdana" w:eastAsiaTheme="minorEastAsia" w:hAnsi="Verdana"/>
          <w:b/>
          <w:bCs/>
          <w:iCs/>
        </w:rPr>
        <w:t xml:space="preserve"> </w:t>
      </w:r>
      <m:oMath>
        <m:r>
          <m:rPr>
            <m:sty m:val="bi"/>
          </m:rPr>
          <w:rPr>
            <w:rFonts w:ascii="Cambria Math" w:eastAsiaTheme="minorEastAsia" w:hAnsi="Cambria Math"/>
          </w:rPr>
          <m:t xml:space="preserve">n </m:t>
        </m:r>
      </m:oMath>
      <w:r w:rsidR="006C70ED" w:rsidRPr="006C70ED">
        <w:rPr>
          <w:rFonts w:ascii="Verdana" w:eastAsiaTheme="minorEastAsia" w:hAnsi="Verdana"/>
          <w:bCs/>
          <w:iCs/>
        </w:rPr>
        <w:t>da função</w:t>
      </w:r>
      <m:oMath>
        <m:r>
          <w:rPr>
            <w:rFonts w:ascii="Cambria Math" w:hAnsi="Cambria Math"/>
          </w:rPr>
          <m:t xml:space="preserve"> </m:t>
        </m:r>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oMath>
      <w:r w:rsidR="006C70ED" w:rsidRPr="006C70ED">
        <w:rPr>
          <w:rFonts w:ascii="Verdana" w:eastAsiaTheme="minorEastAsia" w:hAnsi="Verdana"/>
          <w:bCs/>
          <w:iCs/>
        </w:rPr>
        <w:t xml:space="preserve"> sobre </w:t>
      </w:r>
      <m:oMath>
        <m:r>
          <m:rPr>
            <m:sty m:val="bi"/>
          </m:rPr>
          <w:rPr>
            <w:rFonts w:ascii="Cambria Math" w:eastAsiaTheme="minorEastAsia" w:hAnsi="Cambria Math"/>
          </w:rPr>
          <m:t>n+1</m:t>
        </m:r>
        <m:r>
          <w:rPr>
            <w:rFonts w:ascii="Cambria Math" w:eastAsiaTheme="minorEastAsia" w:hAnsi="Cambria Math"/>
          </w:rPr>
          <m:t xml:space="preserve"> </m:t>
        </m:r>
      </m:oMath>
      <w:r w:rsidR="006C70ED" w:rsidRPr="006C70ED">
        <w:rPr>
          <w:rFonts w:ascii="Verdana" w:eastAsiaTheme="minorEastAsia" w:hAnsi="Verdana"/>
          <w:bCs/>
          <w:iCs/>
        </w:rPr>
        <w:t>pontos</w:t>
      </w:r>
      <w:r w:rsidR="006C70ED">
        <w:rPr>
          <w:rFonts w:ascii="Verdana" w:eastAsiaTheme="minorEastAsia" w:hAnsi="Verdana"/>
          <w:bCs/>
          <w:iCs/>
        </w:rPr>
        <w:t>.</w:t>
      </w:r>
    </w:p>
    <w:p w:rsidR="007D10CC" w:rsidRDefault="007D10CC" w:rsidP="000C00C9">
      <w:pPr>
        <w:spacing w:after="120" w:line="240" w:lineRule="auto"/>
        <w:ind w:firstLine="567"/>
        <w:jc w:val="both"/>
        <w:rPr>
          <w:rFonts w:ascii="Verdana" w:eastAsiaTheme="minorEastAsia" w:hAnsi="Verdana"/>
          <w:bCs/>
          <w:iCs/>
        </w:rPr>
      </w:pPr>
      <w:r>
        <w:rPr>
          <w:rFonts w:ascii="Verdana" w:eastAsiaTheme="minorEastAsia" w:hAnsi="Verdana"/>
          <w:bCs/>
          <w:iCs/>
        </w:rPr>
        <w:t>O calculo do polinômio interpolador de Newton com diferenças divididas depende</w:t>
      </w:r>
      <w:r w:rsidR="000C00C9">
        <w:rPr>
          <w:rFonts w:ascii="Verdana" w:eastAsiaTheme="minorEastAsia" w:hAnsi="Verdana"/>
          <w:bCs/>
          <w:iCs/>
        </w:rPr>
        <w:t xml:space="preserve"> diretamente</w:t>
      </w:r>
      <w:r>
        <w:rPr>
          <w:rFonts w:ascii="Verdana" w:eastAsiaTheme="minorEastAsia" w:hAnsi="Verdana"/>
          <w:bCs/>
          <w:iCs/>
        </w:rPr>
        <w:t xml:space="preserve"> destes operadores, que por sua vez, correspondem aos coeficientes </w:t>
      </w:r>
      <w:r w:rsidR="000C00C9">
        <w:rPr>
          <w:rFonts w:ascii="Verdana" w:eastAsiaTheme="minorEastAsia" w:hAnsi="Verdana"/>
          <w:bCs/>
          <w:iCs/>
        </w:rPr>
        <w:t xml:space="preserve">do polinômio </w:t>
      </w:r>
      <w:r>
        <w:rPr>
          <w:rFonts w:ascii="Verdana" w:eastAsiaTheme="minorEastAsia" w:hAnsi="Verdana"/>
          <w:bCs/>
          <w:iCs/>
        </w:rPr>
        <w:t>de ordem equivalente ao operador. Ou seja:</w:t>
      </w:r>
    </w:p>
    <w:p w:rsidR="007D10CC" w:rsidRPr="007D10CC" w:rsidRDefault="007D10CC" w:rsidP="000C00C9">
      <w:pPr>
        <w:spacing w:after="120" w:line="240" w:lineRule="auto"/>
        <w:ind w:firstLine="567"/>
        <w:jc w:val="both"/>
        <w:rPr>
          <w:rFonts w:ascii="Verdana" w:eastAsiaTheme="minorEastAsia" w:hAnsi="Verdana"/>
          <w:bCs/>
          <w:iCs/>
        </w:rPr>
      </w:pPr>
      <m:oMathPara>
        <m:oMathParaPr>
          <m:jc m:val="left"/>
        </m:oMathParaPr>
        <m:oMath>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oMath>
      </m:oMathPara>
    </w:p>
    <w:p w:rsidR="007D10CC" w:rsidRPr="007D10CC" w:rsidRDefault="007D10CC" w:rsidP="000C00C9">
      <w:pPr>
        <w:spacing w:after="120" w:line="240" w:lineRule="auto"/>
        <w:ind w:firstLine="567"/>
        <w:jc w:val="both"/>
        <w:rPr>
          <w:rFonts w:ascii="Verdana" w:eastAsiaTheme="minorEastAsia" w:hAnsi="Verdana"/>
        </w:rPr>
      </w:pPr>
      <m:oMathPara>
        <m:oMathParaPr>
          <m:jc m:val="left"/>
        </m:oMathParaPr>
        <m:oMath>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oMath>
      </m:oMathPara>
    </w:p>
    <w:p w:rsidR="007D10CC" w:rsidRPr="007D10CC" w:rsidRDefault="007D10CC" w:rsidP="000C00C9">
      <w:pPr>
        <w:spacing w:after="120" w:line="240" w:lineRule="auto"/>
        <w:jc w:val="both"/>
        <w:rPr>
          <w:rFonts w:ascii="Verdana" w:eastAsiaTheme="minorEastAsia" w:hAnsi="Verdana"/>
        </w:rPr>
      </w:pPr>
      <m:oMath>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e>
        </m:d>
        <m:r>
          <m:rPr>
            <m:sty m:val="b"/>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2</m:t>
            </m:r>
          </m:sub>
        </m:sSub>
      </m:oMath>
      <w:r w:rsidRPr="007D10CC">
        <w:rPr>
          <w:rFonts w:ascii="Verdana" w:eastAsiaTheme="minorEastAsia" w:hAnsi="Verdana"/>
          <w:b/>
          <w:bCs/>
        </w:rPr>
        <w:t xml:space="preserve"> </w:t>
      </w:r>
    </w:p>
    <w:p w:rsidR="007D10CC" w:rsidRPr="000C00C9" w:rsidRDefault="007D10CC" w:rsidP="000C00C9">
      <w:pPr>
        <w:spacing w:after="120" w:line="240" w:lineRule="auto"/>
        <w:ind w:firstLine="567"/>
        <w:jc w:val="both"/>
        <w:rPr>
          <w:rFonts w:ascii="Verdana" w:eastAsiaTheme="minorEastAsia" w:hAnsi="Verdana"/>
          <w:b/>
          <w:bCs/>
          <w:iCs/>
        </w:rPr>
      </w:pPr>
      <m:oMathPara>
        <m:oMathParaPr>
          <m:jc m:val="left"/>
        </m:oMathParaPr>
        <m:oMath>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n</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n</m:t>
              </m:r>
            </m:sub>
          </m:sSub>
        </m:oMath>
      </m:oMathPara>
    </w:p>
    <w:p w:rsidR="000C00C9" w:rsidRDefault="009A44D8" w:rsidP="000C00C9">
      <w:pPr>
        <w:spacing w:after="120" w:line="240" w:lineRule="auto"/>
        <w:ind w:firstLine="567"/>
        <w:jc w:val="both"/>
        <w:rPr>
          <w:rFonts w:ascii="Verdana" w:eastAsiaTheme="minorEastAsia" w:hAnsi="Verdana"/>
        </w:rPr>
      </w:pPr>
      <w:r>
        <w:rPr>
          <w:rFonts w:ascii="Verdana" w:eastAsiaTheme="minorEastAsia" w:hAnsi="Verdana"/>
        </w:rPr>
        <w:t>O polinômio interpolador de Newton, tanto para com diferenças divididas como com diferenças finitas, é da forma:</w:t>
      </w:r>
    </w:p>
    <w:p w:rsidR="009A44D8" w:rsidRPr="009A44D8" w:rsidRDefault="00D472CA" w:rsidP="000C00C9">
      <w:pPr>
        <w:spacing w:after="120" w:line="240" w:lineRule="auto"/>
        <w:ind w:firstLine="567"/>
        <w:jc w:val="both"/>
        <w:rPr>
          <w:rFonts w:ascii="Verdana" w:eastAsiaTheme="minorEastAsia" w:hAnsi="Verdana"/>
          <w:b/>
          <w:bCs/>
          <w:iCs/>
        </w:rPr>
      </w:pPr>
      <m:oMathPara>
        <m:oMathParaPr>
          <m:jc m:val="center"/>
        </m:oMathParaP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3</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n-1</m:t>
                  </m:r>
                </m:sub>
              </m:sSub>
            </m:e>
          </m:d>
        </m:oMath>
      </m:oMathPara>
    </w:p>
    <w:p w:rsidR="009A44D8" w:rsidRDefault="009A44D8" w:rsidP="000C00C9">
      <w:pPr>
        <w:spacing w:after="120" w:line="240" w:lineRule="auto"/>
        <w:ind w:firstLine="567"/>
        <w:jc w:val="both"/>
        <w:rPr>
          <w:rFonts w:ascii="Verdana" w:eastAsiaTheme="minorEastAsia" w:hAnsi="Verdana"/>
          <w:bCs/>
          <w:iCs/>
        </w:rPr>
      </w:pPr>
      <w:r>
        <w:rPr>
          <w:rFonts w:ascii="Verdana" w:eastAsiaTheme="minorEastAsia" w:hAnsi="Verdana"/>
          <w:bCs/>
          <w:iCs/>
        </w:rPr>
        <w:t>No caso com diferenças divididas se resume a:</w:t>
      </w:r>
    </w:p>
    <w:p w:rsidR="009A44D8" w:rsidRPr="009A44D8" w:rsidRDefault="00D472CA" w:rsidP="009A44D8">
      <w:pPr>
        <w:spacing w:after="120" w:line="240" w:lineRule="auto"/>
        <w:ind w:firstLine="567"/>
        <w:jc w:val="both"/>
        <w:rPr>
          <w:rFonts w:ascii="Verdana" w:eastAsiaTheme="minorEastAsia" w:hAnsi="Verdana"/>
          <w:b/>
          <w:bCs/>
          <w:iCs/>
        </w:rPr>
      </w:pPr>
      <m:oMathPara>
        <m:oMathParaPr>
          <m:jc m:val="center"/>
        </m:oMathParaP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3</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e>
          </m:d>
          <m:r>
            <m:rPr>
              <m:sty m:val="bi"/>
            </m:rPr>
            <w:rPr>
              <w:rFonts w:ascii="Cambria Math" w:eastAsiaTheme="minorEastAsia" w:hAnsi="Cambria Math"/>
            </w:rPr>
            <m:t>+…+f</m:t>
          </m:r>
          <m:d>
            <m:dPr>
              <m:begChr m:val="["/>
              <m:endChr m:val="]"/>
              <m:ctrlPr>
                <w:rPr>
                  <w:rFonts w:ascii="Cambria Math" w:eastAsiaTheme="minorEastAsia" w:hAnsi="Cambria Math"/>
                  <w:b/>
                  <w:bCs/>
                  <w:i/>
                  <w:iCs/>
                </w:rPr>
              </m:ctrlPr>
            </m:dPr>
            <m:e>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n</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n-1</m:t>
                  </m:r>
                </m:sub>
              </m:sSub>
            </m:e>
          </m:d>
        </m:oMath>
      </m:oMathPara>
    </w:p>
    <w:p w:rsidR="009A44D8" w:rsidRDefault="009A44D8" w:rsidP="00C979EE">
      <w:pPr>
        <w:spacing w:after="120" w:line="240" w:lineRule="auto"/>
        <w:ind w:firstLine="567"/>
        <w:jc w:val="both"/>
        <w:rPr>
          <w:rFonts w:ascii="Verdana" w:eastAsiaTheme="minorEastAsia" w:hAnsi="Verdana"/>
        </w:rPr>
      </w:pPr>
      <w:r>
        <w:rPr>
          <w:rFonts w:ascii="Verdana" w:eastAsiaTheme="minorEastAsia" w:hAnsi="Verdana"/>
        </w:rPr>
        <w:t>Portanto, para determinação do polinômio interpolador de Newton com diferenças divididas deve seguir os seguintes passos:</w:t>
      </w:r>
    </w:p>
    <w:p w:rsidR="009A44D8" w:rsidRPr="009A44D8" w:rsidRDefault="009A44D8" w:rsidP="00C979EE">
      <w:pPr>
        <w:pStyle w:val="PargrafodaLista"/>
        <w:numPr>
          <w:ilvl w:val="0"/>
          <w:numId w:val="8"/>
        </w:numPr>
        <w:spacing w:after="120" w:line="240" w:lineRule="auto"/>
        <w:jc w:val="both"/>
        <w:rPr>
          <w:rFonts w:ascii="Verdana" w:eastAsiaTheme="minorEastAsia" w:hAnsi="Verdana"/>
        </w:rPr>
      </w:pPr>
      <w:r w:rsidRPr="009A44D8">
        <w:rPr>
          <w:rFonts w:ascii="Verdana" w:eastAsiaTheme="minorEastAsia" w:hAnsi="Verdana"/>
        </w:rPr>
        <w:t>Calculo dos operadores necessários para obter o operador de ordem igual à ordem do polinômio desejado</w:t>
      </w:r>
      <w:r>
        <w:rPr>
          <w:rFonts w:ascii="Verdana" w:eastAsiaTheme="minorEastAsia" w:hAnsi="Verdana"/>
        </w:rPr>
        <w:t>.</w:t>
      </w:r>
    </w:p>
    <w:p w:rsidR="009A44D8" w:rsidRPr="009A44D8" w:rsidRDefault="009A44D8" w:rsidP="00C979EE">
      <w:pPr>
        <w:pStyle w:val="PargrafodaLista"/>
        <w:numPr>
          <w:ilvl w:val="0"/>
          <w:numId w:val="8"/>
        </w:numPr>
        <w:spacing w:after="120" w:line="240" w:lineRule="auto"/>
        <w:jc w:val="both"/>
        <w:rPr>
          <w:rFonts w:ascii="Verdana" w:eastAsiaTheme="minorEastAsia" w:hAnsi="Verdana"/>
        </w:rPr>
      </w:pPr>
      <w:r w:rsidRPr="009A44D8">
        <w:rPr>
          <w:rFonts w:ascii="Verdana" w:eastAsiaTheme="minorEastAsia" w:hAnsi="Verdana"/>
        </w:rPr>
        <w:t>Su</w:t>
      </w:r>
      <w:r w:rsidR="00E85ACF">
        <w:rPr>
          <w:rFonts w:ascii="Verdana" w:eastAsiaTheme="minorEastAsia" w:hAnsi="Verdana"/>
        </w:rPr>
        <w:t>bstituição de seus valores na fó</w:t>
      </w:r>
      <w:r w:rsidRPr="009A44D8">
        <w:rPr>
          <w:rFonts w:ascii="Verdana" w:eastAsiaTheme="minorEastAsia" w:hAnsi="Verdana"/>
        </w:rPr>
        <w:t>rmula do polinômio interpolador de Newton com diferenças dividas.</w:t>
      </w:r>
    </w:p>
    <w:p w:rsidR="00C979EE" w:rsidRDefault="009A44D8" w:rsidP="0033657C">
      <w:pPr>
        <w:spacing w:after="0" w:line="240" w:lineRule="auto"/>
        <w:ind w:firstLine="567"/>
        <w:jc w:val="both"/>
        <w:rPr>
          <w:rFonts w:ascii="Verdana" w:eastAsiaTheme="minorEastAsia" w:hAnsi="Verdana"/>
          <w:bCs/>
          <w:iCs/>
        </w:rPr>
      </w:pPr>
      <w:r>
        <w:rPr>
          <w:rFonts w:ascii="Verdana" w:eastAsiaTheme="minorEastAsia" w:hAnsi="Verdana"/>
        </w:rPr>
        <w:t xml:space="preserve">Conhecendo-se os valores </w:t>
      </w:r>
      <w:r w:rsidR="00C979EE">
        <w:rPr>
          <w:rFonts w:ascii="Verdana" w:eastAsiaTheme="minorEastAsia" w:hAnsi="Verdana"/>
        </w:rPr>
        <w:t>de</w:t>
      </w:r>
      <m:oMath>
        <m:r>
          <m:rPr>
            <m:sty m:val="bi"/>
          </m:rPr>
          <w:rPr>
            <w:rFonts w:ascii="Cambria Math" w:hAnsi="Cambria Math"/>
          </w:rPr>
          <m:t xml:space="preserve"> f</m:t>
        </m:r>
        <m:d>
          <m:dPr>
            <m:ctrlPr>
              <w:rPr>
                <w:rFonts w:ascii="Cambria Math" w:hAnsi="Cambria Math"/>
                <w:b/>
                <w:bCs/>
                <w:i/>
                <w:iCs/>
              </w:rPr>
            </m:ctrlPr>
          </m:dPr>
          <m:e>
            <m:r>
              <m:rPr>
                <m:sty m:val="bi"/>
              </m:rPr>
              <w:rPr>
                <w:rFonts w:ascii="Cambria Math" w:hAnsi="Cambria Math"/>
              </w:rPr>
              <m:t>x</m:t>
            </m:r>
          </m:e>
        </m:d>
      </m:oMath>
      <w:r>
        <w:rPr>
          <w:rFonts w:ascii="Verdana" w:eastAsiaTheme="minorEastAsia" w:hAnsi="Verdana"/>
          <w:b/>
          <w:bCs/>
          <w:iCs/>
        </w:rPr>
        <w:t xml:space="preserve"> </w:t>
      </w:r>
      <w:r w:rsidR="00C979EE">
        <w:rPr>
          <w:rFonts w:ascii="Verdana" w:eastAsiaTheme="minorEastAsia" w:hAnsi="Verdana"/>
          <w:bCs/>
          <w:iCs/>
        </w:rPr>
        <w:t xml:space="preserve">para os pontos </w:t>
      </w:r>
      <m:oMath>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oMath>
      <w:r w:rsidR="00C979EE">
        <w:rPr>
          <w:rFonts w:ascii="Verdana" w:eastAsiaTheme="minorEastAsia" w:hAnsi="Verdana"/>
          <w:b/>
          <w:bCs/>
          <w:iCs/>
        </w:rPr>
        <w:t>,</w:t>
      </w:r>
      <w:r w:rsidR="006E5DDD">
        <w:rPr>
          <w:rFonts w:ascii="Verdana" w:eastAsiaTheme="minorEastAsia" w:hAnsi="Verdana"/>
          <w:b/>
          <w:bCs/>
          <w:iCs/>
        </w:rPr>
        <w:t xml:space="preserve"> </w:t>
      </w:r>
      <w:r w:rsidR="006E5DDD">
        <w:rPr>
          <w:rFonts w:ascii="Verdana" w:eastAsiaTheme="minorEastAsia" w:hAnsi="Verdana"/>
          <w:bCs/>
          <w:iCs/>
        </w:rPr>
        <w:t>de acordo com SANCHEZ e FURLAN (2006)</w:t>
      </w:r>
      <w:r w:rsidR="00C979EE">
        <w:rPr>
          <w:rFonts w:ascii="Verdana" w:eastAsiaTheme="minorEastAsia" w:hAnsi="Verdana"/>
          <w:b/>
          <w:bCs/>
          <w:iCs/>
        </w:rPr>
        <w:t xml:space="preserve"> </w:t>
      </w:r>
      <w:r w:rsidR="00C979EE" w:rsidRPr="00C979EE">
        <w:rPr>
          <w:rFonts w:ascii="Verdana" w:eastAsiaTheme="minorEastAsia" w:hAnsi="Verdana"/>
          <w:bCs/>
          <w:iCs/>
        </w:rPr>
        <w:t>é possível construir uma tabela</w:t>
      </w:r>
      <w:r w:rsidR="00C979EE">
        <w:rPr>
          <w:rFonts w:ascii="Verdana" w:eastAsiaTheme="minorEastAsia" w:hAnsi="Verdana"/>
          <w:bCs/>
          <w:iCs/>
        </w:rPr>
        <w:t xml:space="preserve"> (</w:t>
      </w:r>
      <w:r w:rsidR="00C979EE" w:rsidRPr="00C979EE">
        <w:rPr>
          <w:rFonts w:ascii="Verdana" w:eastAsiaTheme="minorEastAsia" w:hAnsi="Verdana"/>
          <w:b/>
          <w:bCs/>
          <w:iCs/>
        </w:rPr>
        <w:t>Tabela 1</w:t>
      </w:r>
      <w:r w:rsidR="00C979EE">
        <w:rPr>
          <w:rFonts w:ascii="Verdana" w:eastAsiaTheme="minorEastAsia" w:hAnsi="Verdana"/>
          <w:bCs/>
          <w:iCs/>
        </w:rPr>
        <w:t>)</w:t>
      </w:r>
      <w:r w:rsidR="00C979EE" w:rsidRPr="00C979EE">
        <w:rPr>
          <w:rFonts w:ascii="Verdana" w:eastAsiaTheme="minorEastAsia" w:hAnsi="Verdana"/>
          <w:bCs/>
          <w:iCs/>
        </w:rPr>
        <w:t xml:space="preserve"> que facilita a visualização d</w:t>
      </w:r>
      <w:r w:rsidR="00C979EE">
        <w:rPr>
          <w:rFonts w:ascii="Verdana" w:eastAsiaTheme="minorEastAsia" w:hAnsi="Verdana"/>
          <w:bCs/>
          <w:iCs/>
        </w:rPr>
        <w:t>a ordem</w:t>
      </w:r>
      <w:r w:rsidR="00C979EE" w:rsidRPr="00C979EE">
        <w:rPr>
          <w:rFonts w:ascii="Verdana" w:eastAsiaTheme="minorEastAsia" w:hAnsi="Verdana"/>
          <w:bCs/>
          <w:iCs/>
        </w:rPr>
        <w:t xml:space="preserve"> cálculos</w:t>
      </w:r>
      <w:r w:rsidR="00C979EE">
        <w:rPr>
          <w:rFonts w:ascii="Verdana" w:eastAsiaTheme="minorEastAsia" w:hAnsi="Verdana"/>
          <w:bCs/>
          <w:iCs/>
        </w:rPr>
        <w:t xml:space="preserve"> necessários para determinação do polinômio.</w:t>
      </w:r>
    </w:p>
    <w:p w:rsidR="00C979EE" w:rsidRPr="00C979EE" w:rsidRDefault="00C979EE" w:rsidP="0033657C">
      <w:pPr>
        <w:pStyle w:val="Legenda"/>
        <w:keepNext/>
        <w:spacing w:before="240" w:after="120"/>
        <w:jc w:val="center"/>
        <w:rPr>
          <w:rFonts w:ascii="Verdana" w:hAnsi="Verdana"/>
          <w:color w:val="auto"/>
          <w:sz w:val="20"/>
          <w:szCs w:val="20"/>
        </w:rPr>
      </w:pPr>
      <w:r w:rsidRPr="00C979EE">
        <w:rPr>
          <w:rFonts w:ascii="Verdana" w:hAnsi="Verdana"/>
          <w:color w:val="auto"/>
          <w:sz w:val="20"/>
          <w:szCs w:val="20"/>
        </w:rPr>
        <w:t xml:space="preserve">Tabela </w:t>
      </w:r>
      <w:r w:rsidRPr="00C979EE">
        <w:rPr>
          <w:rFonts w:ascii="Verdana" w:hAnsi="Verdana"/>
          <w:color w:val="auto"/>
          <w:sz w:val="20"/>
          <w:szCs w:val="20"/>
        </w:rPr>
        <w:fldChar w:fldCharType="begin"/>
      </w:r>
      <w:r w:rsidRPr="00C979EE">
        <w:rPr>
          <w:rFonts w:ascii="Verdana" w:hAnsi="Verdana"/>
          <w:color w:val="auto"/>
          <w:sz w:val="20"/>
          <w:szCs w:val="20"/>
        </w:rPr>
        <w:instrText xml:space="preserve"> SEQ Tabela \* ARABIC </w:instrText>
      </w:r>
      <w:r w:rsidRPr="00C979EE">
        <w:rPr>
          <w:rFonts w:ascii="Verdana" w:hAnsi="Verdana"/>
          <w:color w:val="auto"/>
          <w:sz w:val="20"/>
          <w:szCs w:val="20"/>
        </w:rPr>
        <w:fldChar w:fldCharType="separate"/>
      </w:r>
      <w:r w:rsidR="006A42E5">
        <w:rPr>
          <w:rFonts w:ascii="Verdana" w:hAnsi="Verdana"/>
          <w:noProof/>
          <w:color w:val="auto"/>
          <w:sz w:val="20"/>
          <w:szCs w:val="20"/>
        </w:rPr>
        <w:t>1</w:t>
      </w:r>
      <w:r w:rsidRPr="00C979EE">
        <w:rPr>
          <w:rFonts w:ascii="Verdana" w:hAnsi="Verdana"/>
          <w:color w:val="auto"/>
          <w:sz w:val="20"/>
          <w:szCs w:val="20"/>
        </w:rPr>
        <w:fldChar w:fldCharType="end"/>
      </w:r>
      <w:r w:rsidRPr="00C979EE">
        <w:rPr>
          <w:rFonts w:ascii="Verdana" w:hAnsi="Verdana"/>
          <w:color w:val="auto"/>
          <w:sz w:val="20"/>
          <w:szCs w:val="20"/>
        </w:rPr>
        <w:t xml:space="preserve">: </w:t>
      </w:r>
      <w:r w:rsidR="001E33C3">
        <w:rPr>
          <w:rFonts w:ascii="Verdana" w:hAnsi="Verdana"/>
          <w:color w:val="auto"/>
          <w:sz w:val="20"/>
          <w:szCs w:val="20"/>
        </w:rPr>
        <w:t xml:space="preserve">Quadro de operadores de diferenças divididas de grau </w:t>
      </w:r>
      <m:oMath>
        <m:r>
          <m:rPr>
            <m:sty m:val="bi"/>
          </m:rPr>
          <w:rPr>
            <w:rFonts w:ascii="Cambria Math" w:hAnsi="Cambria Math"/>
            <w:color w:val="auto"/>
            <w:sz w:val="20"/>
            <w:szCs w:val="20"/>
          </w:rPr>
          <m:t>n</m:t>
        </m:r>
      </m:oMath>
    </w:p>
    <w:tbl>
      <w:tblPr>
        <w:tblW w:w="8514" w:type="dxa"/>
        <w:jc w:val="center"/>
        <w:tblInd w:w="160" w:type="dxa"/>
        <w:tblCellMar>
          <w:top w:w="57" w:type="dxa"/>
          <w:left w:w="85" w:type="dxa"/>
          <w:bottom w:w="28" w:type="dxa"/>
          <w:right w:w="85" w:type="dxa"/>
        </w:tblCellMar>
        <w:tblLook w:val="00A0" w:firstRow="1" w:lastRow="0" w:firstColumn="1" w:lastColumn="0" w:noHBand="0" w:noVBand="0"/>
      </w:tblPr>
      <w:tblGrid>
        <w:gridCol w:w="1437"/>
        <w:gridCol w:w="1226"/>
        <w:gridCol w:w="1413"/>
        <w:gridCol w:w="1982"/>
        <w:gridCol w:w="871"/>
        <w:gridCol w:w="1585"/>
      </w:tblGrid>
      <w:tr w:rsidR="00C979EE" w:rsidRPr="00C979EE" w:rsidTr="00C979EE">
        <w:trPr>
          <w:jc w:val="center"/>
        </w:trPr>
        <w:tc>
          <w:tcPr>
            <w:tcW w:w="1437" w:type="dxa"/>
            <w:tcBorders>
              <w:top w:val="double" w:sz="4" w:space="0" w:color="auto"/>
              <w:left w:val="double" w:sz="4" w:space="0" w:color="auto"/>
              <w:bottom w:val="double" w:sz="4" w:space="0" w:color="auto"/>
            </w:tcBorders>
            <w:shd w:val="clear" w:color="auto" w:fill="000000"/>
          </w:tcPr>
          <w:p w:rsidR="00C979EE" w:rsidRPr="00C979EE" w:rsidRDefault="00C979EE">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x</w:t>
            </w:r>
          </w:p>
        </w:tc>
        <w:tc>
          <w:tcPr>
            <w:tcW w:w="1226" w:type="dxa"/>
            <w:tcBorders>
              <w:top w:val="double" w:sz="4" w:space="0" w:color="auto"/>
              <w:bottom w:val="double" w:sz="4" w:space="0" w:color="auto"/>
            </w:tcBorders>
            <w:shd w:val="clear" w:color="auto" w:fill="000000"/>
          </w:tcPr>
          <w:p w:rsidR="00C979EE" w:rsidRPr="00C979EE" w:rsidRDefault="00C979EE">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0</w:t>
            </w:r>
            <w:proofErr w:type="gramEnd"/>
          </w:p>
        </w:tc>
        <w:tc>
          <w:tcPr>
            <w:tcW w:w="1413" w:type="dxa"/>
            <w:tcBorders>
              <w:top w:val="double" w:sz="4" w:space="0" w:color="auto"/>
              <w:bottom w:val="double" w:sz="4" w:space="0" w:color="auto"/>
            </w:tcBorders>
            <w:shd w:val="clear" w:color="auto" w:fill="000000"/>
          </w:tcPr>
          <w:p w:rsidR="00C979EE" w:rsidRPr="00C979EE" w:rsidRDefault="00C979EE">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1</w:t>
            </w:r>
            <w:proofErr w:type="gramEnd"/>
          </w:p>
        </w:tc>
        <w:tc>
          <w:tcPr>
            <w:tcW w:w="1982" w:type="dxa"/>
            <w:tcBorders>
              <w:top w:val="double" w:sz="4" w:space="0" w:color="auto"/>
              <w:bottom w:val="double" w:sz="4" w:space="0" w:color="auto"/>
            </w:tcBorders>
            <w:shd w:val="clear" w:color="auto" w:fill="000000"/>
          </w:tcPr>
          <w:p w:rsidR="00C979EE" w:rsidRPr="00C979EE" w:rsidRDefault="00C979EE">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2</w:t>
            </w:r>
            <w:proofErr w:type="gramEnd"/>
          </w:p>
        </w:tc>
        <w:tc>
          <w:tcPr>
            <w:tcW w:w="871" w:type="dxa"/>
            <w:tcBorders>
              <w:top w:val="double" w:sz="4" w:space="0" w:color="auto"/>
              <w:bottom w:val="double" w:sz="4" w:space="0" w:color="auto"/>
            </w:tcBorders>
            <w:shd w:val="clear" w:color="auto" w:fill="000000"/>
          </w:tcPr>
          <w:p w:rsidR="00C979EE" w:rsidRPr="00C979EE" w:rsidRDefault="00C979EE">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w:t>
            </w:r>
          </w:p>
        </w:tc>
        <w:tc>
          <w:tcPr>
            <w:tcW w:w="1585" w:type="dxa"/>
            <w:tcBorders>
              <w:top w:val="double" w:sz="4" w:space="0" w:color="auto"/>
              <w:bottom w:val="double" w:sz="4" w:space="0" w:color="auto"/>
              <w:right w:val="double" w:sz="4" w:space="0" w:color="auto"/>
            </w:tcBorders>
            <w:shd w:val="clear" w:color="auto" w:fill="000000"/>
          </w:tcPr>
          <w:p w:rsidR="00C979EE" w:rsidRPr="00C979EE" w:rsidRDefault="00C979EE">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Ordem n</w:t>
            </w:r>
          </w:p>
        </w:tc>
      </w:tr>
      <w:tr w:rsidR="00C979EE" w:rsidRPr="00C979EE" w:rsidTr="00C979EE">
        <w:trPr>
          <w:jc w:val="center"/>
        </w:trPr>
        <w:tc>
          <w:tcPr>
            <w:tcW w:w="1437" w:type="dxa"/>
            <w:tcBorders>
              <w:top w:val="double" w:sz="4" w:space="0" w:color="auto"/>
              <w:left w:val="double" w:sz="4" w:space="0" w:color="auto"/>
              <w:bottom w:val="double" w:sz="4" w:space="0" w:color="auto"/>
              <w:right w:val="nil"/>
            </w:tcBorders>
            <w:shd w:val="clear" w:color="auto" w:fill="auto"/>
          </w:tcPr>
          <w:p w:rsidR="00C979EE" w:rsidRPr="00C979EE" w:rsidRDefault="00D472CA">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0</m:t>
                    </m:r>
                  </m:sub>
                </m:sSub>
              </m:oMath>
            </m:oMathPara>
          </w:p>
        </w:tc>
        <w:tc>
          <w:tcPr>
            <w:tcW w:w="1226"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0</m:t>
                        </m:r>
                      </m:sub>
                    </m:sSub>
                  </m:e>
                </m:d>
              </m:oMath>
            </m:oMathPara>
          </w:p>
        </w:tc>
        <w:tc>
          <w:tcPr>
            <w:tcW w:w="1413"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0</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e>
                </m:d>
              </m:oMath>
            </m:oMathPara>
          </w:p>
        </w:tc>
        <w:tc>
          <w:tcPr>
            <w:tcW w:w="1982"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0</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e>
                </m:d>
              </m:oMath>
            </m:oMathPara>
          </w:p>
        </w:tc>
        <w:tc>
          <w:tcPr>
            <w:tcW w:w="871" w:type="dxa"/>
            <w:tcBorders>
              <w:top w:val="double" w:sz="4" w:space="0" w:color="auto"/>
              <w:left w:val="nil"/>
              <w:bottom w:val="double" w:sz="4" w:space="0" w:color="auto"/>
              <w:right w:val="nil"/>
            </w:tcBorders>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0</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m:t>
                        </m:r>
                      </m:sub>
                    </m:sSub>
                  </m:e>
                </m:d>
              </m:oMath>
            </m:oMathPara>
          </w:p>
        </w:tc>
      </w:tr>
      <w:tr w:rsidR="00C979EE" w:rsidRPr="00C979EE" w:rsidTr="00C979EE">
        <w:trPr>
          <w:jc w:val="center"/>
        </w:trPr>
        <w:tc>
          <w:tcPr>
            <w:tcW w:w="1437" w:type="dxa"/>
            <w:tcBorders>
              <w:top w:val="double" w:sz="4" w:space="0" w:color="auto"/>
              <w:left w:val="double" w:sz="4" w:space="0" w:color="auto"/>
              <w:bottom w:val="double" w:sz="4" w:space="0" w:color="auto"/>
              <w:right w:val="nil"/>
            </w:tcBorders>
            <w:shd w:val="clear" w:color="auto" w:fill="auto"/>
          </w:tcPr>
          <w:p w:rsidR="00C979EE" w:rsidRPr="00C979EE" w:rsidRDefault="00D472CA">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oMath>
            </m:oMathPara>
          </w:p>
        </w:tc>
        <w:tc>
          <w:tcPr>
            <w:tcW w:w="1226"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e>
                </m:d>
              </m:oMath>
            </m:oMathPara>
          </w:p>
        </w:tc>
        <w:tc>
          <w:tcPr>
            <w:tcW w:w="1413"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e>
                </m:d>
              </m:oMath>
            </m:oMathPara>
          </w:p>
        </w:tc>
        <w:tc>
          <w:tcPr>
            <w:tcW w:w="1982"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3</m:t>
                        </m:r>
                      </m:sub>
                    </m:sSub>
                  </m:e>
                </m:d>
              </m:oMath>
            </m:oMathPara>
          </w:p>
        </w:tc>
        <w:tc>
          <w:tcPr>
            <w:tcW w:w="871" w:type="dxa"/>
            <w:tcBorders>
              <w:top w:val="double" w:sz="4" w:space="0" w:color="auto"/>
              <w:left w:val="nil"/>
              <w:bottom w:val="double" w:sz="4" w:space="0" w:color="auto"/>
              <w:right w:val="nil"/>
            </w:tcBorders>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r>
      <w:tr w:rsidR="00C979EE" w:rsidRPr="00C979EE" w:rsidTr="00C979EE">
        <w:trPr>
          <w:jc w:val="center"/>
        </w:trPr>
        <w:tc>
          <w:tcPr>
            <w:tcW w:w="1437" w:type="dxa"/>
            <w:tcBorders>
              <w:top w:val="double" w:sz="4" w:space="0" w:color="auto"/>
              <w:left w:val="double" w:sz="4" w:space="0" w:color="auto"/>
              <w:bottom w:val="double" w:sz="4" w:space="0" w:color="auto"/>
              <w:right w:val="nil"/>
            </w:tcBorders>
            <w:shd w:val="clear" w:color="auto" w:fill="auto"/>
          </w:tcPr>
          <w:p w:rsidR="00C979EE" w:rsidRPr="00C979EE" w:rsidRDefault="00D472CA">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oMath>
            </m:oMathPara>
          </w:p>
        </w:tc>
        <w:tc>
          <w:tcPr>
            <w:tcW w:w="1226"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e>
                </m:d>
              </m:oMath>
            </m:oMathPara>
          </w:p>
        </w:tc>
        <w:tc>
          <w:tcPr>
            <w:tcW w:w="1413"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3</m:t>
                        </m:r>
                      </m:sub>
                    </m:sSub>
                  </m:e>
                </m:d>
              </m:oMath>
            </m:oMathPara>
          </w:p>
        </w:tc>
        <w:tc>
          <w:tcPr>
            <w:tcW w:w="1982"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3</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4</m:t>
                        </m:r>
                      </m:sub>
                    </m:sSub>
                  </m:e>
                </m:d>
              </m:oMath>
            </m:oMathPara>
          </w:p>
        </w:tc>
        <w:tc>
          <w:tcPr>
            <w:tcW w:w="871" w:type="dxa"/>
            <w:tcBorders>
              <w:top w:val="double" w:sz="4" w:space="0" w:color="auto"/>
              <w:left w:val="nil"/>
              <w:bottom w:val="double" w:sz="4" w:space="0" w:color="auto"/>
              <w:right w:val="nil"/>
            </w:tcBorders>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r>
      <w:tr w:rsidR="00C979EE" w:rsidRPr="00C979EE" w:rsidTr="00C979EE">
        <w:trPr>
          <w:jc w:val="center"/>
        </w:trPr>
        <w:tc>
          <w:tcPr>
            <w:tcW w:w="1437" w:type="dxa"/>
            <w:tcBorders>
              <w:top w:val="double" w:sz="4" w:space="0" w:color="auto"/>
              <w:left w:val="double" w:sz="4" w:space="0" w:color="auto"/>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226"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413"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982"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871" w:type="dxa"/>
            <w:tcBorders>
              <w:top w:val="double" w:sz="4" w:space="0" w:color="auto"/>
              <w:left w:val="nil"/>
              <w:bottom w:val="double" w:sz="4" w:space="0" w:color="auto"/>
              <w:right w:val="nil"/>
            </w:tcBorders>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r>
      <w:tr w:rsidR="00C979EE" w:rsidRPr="00C979EE" w:rsidTr="00C979EE">
        <w:trPr>
          <w:jc w:val="center"/>
        </w:trPr>
        <w:tc>
          <w:tcPr>
            <w:tcW w:w="1437" w:type="dxa"/>
            <w:tcBorders>
              <w:top w:val="double" w:sz="4" w:space="0" w:color="auto"/>
              <w:left w:val="double" w:sz="4" w:space="0" w:color="auto"/>
              <w:bottom w:val="double" w:sz="4" w:space="0" w:color="auto"/>
              <w:right w:val="nil"/>
            </w:tcBorders>
            <w:shd w:val="clear" w:color="auto" w:fill="auto"/>
          </w:tcPr>
          <w:p w:rsidR="00C979EE" w:rsidRPr="00C979EE" w:rsidRDefault="00D472CA">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n-2</m:t>
                    </m:r>
                  </m:sub>
                </m:sSub>
              </m:oMath>
            </m:oMathPara>
          </w:p>
        </w:tc>
        <w:tc>
          <w:tcPr>
            <w:tcW w:w="1226"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n-2</m:t>
                        </m:r>
                      </m:sub>
                    </m:sSub>
                  </m:e>
                </m:d>
              </m:oMath>
            </m:oMathPara>
          </w:p>
        </w:tc>
        <w:tc>
          <w:tcPr>
            <w:tcW w:w="1413"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n-2</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n-1</m:t>
                        </m:r>
                      </m:sub>
                    </m:sSub>
                  </m:e>
                </m:d>
              </m:oMath>
            </m:oMathPara>
          </w:p>
        </w:tc>
        <w:tc>
          <w:tcPr>
            <w:tcW w:w="1982"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n-2</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n-1</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m:t>
                        </m:r>
                      </m:sub>
                    </m:sSub>
                  </m:e>
                </m:d>
              </m:oMath>
            </m:oMathPara>
          </w:p>
        </w:tc>
        <w:tc>
          <w:tcPr>
            <w:tcW w:w="871" w:type="dxa"/>
            <w:tcBorders>
              <w:top w:val="double" w:sz="4" w:space="0" w:color="auto"/>
              <w:left w:val="nil"/>
              <w:bottom w:val="double" w:sz="4" w:space="0" w:color="auto"/>
              <w:right w:val="nil"/>
            </w:tcBorders>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r>
      <w:tr w:rsidR="00C979EE" w:rsidRPr="00C979EE" w:rsidTr="00C979EE">
        <w:trPr>
          <w:jc w:val="center"/>
        </w:trPr>
        <w:tc>
          <w:tcPr>
            <w:tcW w:w="1437" w:type="dxa"/>
            <w:tcBorders>
              <w:top w:val="double" w:sz="4" w:space="0" w:color="auto"/>
              <w:left w:val="double" w:sz="4" w:space="0" w:color="auto"/>
              <w:bottom w:val="double" w:sz="4" w:space="0" w:color="auto"/>
              <w:right w:val="nil"/>
            </w:tcBorders>
            <w:shd w:val="clear" w:color="auto" w:fill="auto"/>
          </w:tcPr>
          <w:p w:rsidR="00C979EE" w:rsidRPr="00C979EE" w:rsidRDefault="00D472CA">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n-1</m:t>
                    </m:r>
                  </m:sub>
                </m:sSub>
              </m:oMath>
            </m:oMathPara>
          </w:p>
        </w:tc>
        <w:tc>
          <w:tcPr>
            <w:tcW w:w="1226"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n-1</m:t>
                        </m:r>
                      </m:sub>
                    </m:sSub>
                  </m:e>
                </m:d>
              </m:oMath>
            </m:oMathPara>
          </w:p>
        </w:tc>
        <w:tc>
          <w:tcPr>
            <w:tcW w:w="1413"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n-1</m:t>
                        </m:r>
                      </m:sub>
                    </m:sSub>
                    <m:r>
                      <w:rPr>
                        <w:rFonts w:ascii="Cambria Math" w:hAnsi="Cambria Math" w:cs="Arial"/>
                        <w:color w:val="000000" w:themeColor="dark1"/>
                        <w:kern w:val="24"/>
                        <w:sz w:val="22"/>
                        <w:szCs w:val="22"/>
                      </w:rPr>
                      <m:t>,</m:t>
                    </m:r>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m:t>
                        </m:r>
                      </m:sub>
                    </m:sSub>
                  </m:e>
                </m:d>
              </m:oMath>
            </m:oMathPara>
          </w:p>
        </w:tc>
        <w:tc>
          <w:tcPr>
            <w:tcW w:w="1982"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871" w:type="dxa"/>
            <w:tcBorders>
              <w:top w:val="double" w:sz="4" w:space="0" w:color="auto"/>
              <w:left w:val="nil"/>
              <w:bottom w:val="double" w:sz="4" w:space="0" w:color="auto"/>
              <w:right w:val="nil"/>
            </w:tcBorders>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r>
      <w:tr w:rsidR="00C979EE" w:rsidRPr="00C979EE" w:rsidTr="00C979EE">
        <w:trPr>
          <w:jc w:val="center"/>
        </w:trPr>
        <w:tc>
          <w:tcPr>
            <w:tcW w:w="1437" w:type="dxa"/>
            <w:tcBorders>
              <w:top w:val="double" w:sz="4" w:space="0" w:color="auto"/>
              <w:left w:val="double" w:sz="4" w:space="0" w:color="auto"/>
              <w:bottom w:val="double" w:sz="4" w:space="0" w:color="auto"/>
              <w:right w:val="nil"/>
            </w:tcBorders>
            <w:shd w:val="clear" w:color="auto" w:fill="auto"/>
          </w:tcPr>
          <w:p w:rsidR="00C979EE" w:rsidRPr="00C979EE" w:rsidRDefault="00D472CA">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m:t>
                    </m:r>
                  </m:sub>
                </m:sSub>
              </m:oMath>
            </m:oMathPara>
          </w:p>
        </w:tc>
        <w:tc>
          <w:tcPr>
            <w:tcW w:w="1226"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m:t>
                        </m:r>
                      </m:sub>
                    </m:sSub>
                  </m:e>
                </m:d>
              </m:oMath>
            </m:oMathPara>
          </w:p>
        </w:tc>
        <w:tc>
          <w:tcPr>
            <w:tcW w:w="1413"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982" w:type="dxa"/>
            <w:tcBorders>
              <w:top w:val="double" w:sz="4" w:space="0" w:color="auto"/>
              <w:left w:val="nil"/>
              <w:bottom w:val="double" w:sz="4" w:space="0" w:color="auto"/>
              <w:right w:val="nil"/>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871" w:type="dxa"/>
            <w:tcBorders>
              <w:top w:val="double" w:sz="4" w:space="0" w:color="auto"/>
              <w:left w:val="nil"/>
              <w:bottom w:val="double" w:sz="4" w:space="0" w:color="auto"/>
              <w:right w:val="nil"/>
            </w:tcBorders>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C979EE" w:rsidRPr="00C979EE" w:rsidRDefault="00C979EE">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r>
    </w:tbl>
    <w:p w:rsidR="007D10CC" w:rsidRDefault="0033657C" w:rsidP="0033657C">
      <w:pPr>
        <w:spacing w:before="200" w:after="120" w:line="240" w:lineRule="auto"/>
        <w:ind w:firstLine="567"/>
        <w:jc w:val="both"/>
        <w:rPr>
          <w:rFonts w:ascii="Verdana" w:eastAsiaTheme="minorEastAsia" w:hAnsi="Verdana"/>
        </w:rPr>
      </w:pPr>
      <w:r>
        <w:rPr>
          <w:rFonts w:ascii="Verdana" w:eastAsiaTheme="minorEastAsia" w:hAnsi="Verdana"/>
        </w:rPr>
        <w:lastRenderedPageBreak/>
        <w:t>O preenchimento desta tabela é feito coluna por coluna com ordem de cima para baixo, onde as duas primeiras já são automaticamente preenchidas pelos valores dos pontos conhecidos, e primeira</w:t>
      </w:r>
      <w:r w:rsidR="00862FC6">
        <w:rPr>
          <w:rFonts w:ascii="Verdana" w:eastAsiaTheme="minorEastAsia" w:hAnsi="Verdana"/>
        </w:rPr>
        <w:t xml:space="preserve"> linha</w:t>
      </w:r>
      <w:r>
        <w:rPr>
          <w:rFonts w:ascii="Verdana" w:eastAsiaTheme="minorEastAsia" w:hAnsi="Verdana"/>
        </w:rPr>
        <w:t xml:space="preserve"> contém os operadores que representam os coeficientes do polinômio interpolador.</w:t>
      </w:r>
    </w:p>
    <w:p w:rsidR="00356415" w:rsidRDefault="00356415" w:rsidP="00356415">
      <w:pPr>
        <w:spacing w:before="200" w:after="120" w:line="240" w:lineRule="auto"/>
        <w:jc w:val="both"/>
        <w:rPr>
          <w:rFonts w:ascii="Verdana" w:eastAsiaTheme="minorEastAsia" w:hAnsi="Verdana"/>
          <w:b/>
          <w:bCs/>
          <w:iCs/>
        </w:rPr>
      </w:pPr>
      <w:r w:rsidRPr="00356415">
        <w:rPr>
          <w:rFonts w:ascii="Verdana" w:eastAsiaTheme="minorEastAsia" w:hAnsi="Verdana"/>
          <w:b/>
        </w:rPr>
        <w:t>Exemplo 02:</w:t>
      </w:r>
      <w:r>
        <w:rPr>
          <w:rFonts w:ascii="Verdana" w:eastAsiaTheme="minorEastAsia" w:hAnsi="Verdana"/>
          <w:b/>
        </w:rPr>
        <w:t xml:space="preserve"> </w:t>
      </w:r>
      <w:r w:rsidRPr="00356415">
        <w:rPr>
          <w:rFonts w:ascii="Verdana" w:eastAsiaTheme="minorEastAsia" w:hAnsi="Verdana"/>
          <w:bCs/>
        </w:rPr>
        <w:t>Determinar o polinômio interpolador de Newton</w:t>
      </w:r>
      <w:r>
        <w:rPr>
          <w:rFonts w:ascii="Verdana" w:eastAsiaTheme="minorEastAsia" w:hAnsi="Verdana"/>
          <w:bCs/>
        </w:rPr>
        <w:t xml:space="preserve"> </w:t>
      </w:r>
      <w:r w:rsidRPr="00356415">
        <w:rPr>
          <w:rFonts w:ascii="Verdana" w:eastAsiaTheme="minorEastAsia" w:hAnsi="Verdana"/>
          <w:bCs/>
          <w:iCs/>
        </w:rPr>
        <w:t>com diferenças divididas</w:t>
      </w:r>
      <w:r w:rsidRPr="00356415">
        <w:rPr>
          <w:rFonts w:ascii="Verdana" w:eastAsiaTheme="minorEastAsia" w:hAnsi="Verdana"/>
          <w:bCs/>
        </w:rPr>
        <w:t xml:space="preserve"> de segundo grau para a função conhecida pelos pontos</w:t>
      </w:r>
      <w:r w:rsidRPr="00356415">
        <w:rPr>
          <w:rFonts w:ascii="Verdana" w:eastAsiaTheme="minorEastAsia" w:hAnsi="Verdana"/>
          <w:b/>
          <w:bCs/>
        </w:rPr>
        <w:t xml:space="preserve"> </w:t>
      </w:r>
      <m:oMath>
        <m:d>
          <m:dPr>
            <m:ctrlPr>
              <w:rPr>
                <w:rFonts w:ascii="Cambria Math" w:eastAsiaTheme="minorEastAsia" w:hAnsi="Cambria Math"/>
                <w:b/>
                <w:bCs/>
                <w:i/>
                <w:iCs/>
              </w:rPr>
            </m:ctrlPr>
          </m:dPr>
          <m:e>
            <m:r>
              <m:rPr>
                <m:sty m:val="bi"/>
              </m:rPr>
              <w:rPr>
                <w:rFonts w:ascii="Cambria Math" w:eastAsiaTheme="minorEastAsia" w:hAnsi="Cambria Math"/>
              </w:rPr>
              <m:t>-1;2</m:t>
            </m:r>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0;1</m:t>
            </m:r>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1;2</m:t>
            </m:r>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2;5</m:t>
            </m:r>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3;10</m:t>
            </m:r>
          </m:e>
        </m:d>
      </m:oMath>
      <w:r>
        <w:rPr>
          <w:rFonts w:ascii="Verdana" w:eastAsiaTheme="minorEastAsia" w:hAnsi="Verdana"/>
          <w:b/>
          <w:bCs/>
          <w:iCs/>
        </w:rPr>
        <w:t>.</w:t>
      </w:r>
    </w:p>
    <w:p w:rsidR="00424158" w:rsidRDefault="00356415" w:rsidP="00424158">
      <w:pPr>
        <w:spacing w:before="120" w:after="120" w:line="240" w:lineRule="auto"/>
        <w:ind w:firstLine="567"/>
        <w:jc w:val="both"/>
        <w:rPr>
          <w:rFonts w:ascii="Verdana" w:eastAsiaTheme="minorEastAsia" w:hAnsi="Verdana"/>
        </w:rPr>
      </w:pPr>
      <w:r>
        <w:rPr>
          <w:rFonts w:ascii="Verdana" w:eastAsiaTheme="minorEastAsia" w:hAnsi="Verdana"/>
        </w:rPr>
        <w:t>São dados cinco</w:t>
      </w:r>
      <w:r w:rsidRPr="00356415">
        <w:rPr>
          <w:rFonts w:ascii="Verdana" w:eastAsiaTheme="minorEastAsia" w:hAnsi="Verdana"/>
        </w:rPr>
        <w:t xml:space="preserve"> pontos, porém é pedido um polinômio interpolador de segundo grau, portanto são utilizados apenas </w:t>
      </w:r>
      <w:r>
        <w:rPr>
          <w:rFonts w:ascii="Verdana" w:eastAsiaTheme="minorEastAsia" w:hAnsi="Verdana"/>
        </w:rPr>
        <w:t>três</w:t>
      </w:r>
      <w:r w:rsidRPr="00356415">
        <w:rPr>
          <w:rFonts w:ascii="Verdana" w:eastAsiaTheme="minorEastAsia" w:hAnsi="Verdana"/>
        </w:rPr>
        <w:t xml:space="preserve"> destes pontos.</w:t>
      </w:r>
      <w:r>
        <w:rPr>
          <w:rFonts w:ascii="Verdana" w:eastAsiaTheme="minorEastAsia" w:hAnsi="Verdana"/>
        </w:rPr>
        <w:t xml:space="preserve"> Neste caso serão utilizados </w:t>
      </w:r>
      <w:r w:rsidR="00C529BB">
        <w:rPr>
          <w:rFonts w:ascii="Verdana" w:eastAsiaTheme="minorEastAsia" w:hAnsi="Verdana"/>
        </w:rPr>
        <w:t>os três primeiros</w:t>
      </w:r>
      <w:r>
        <w:rPr>
          <w:rFonts w:ascii="Verdana" w:eastAsiaTheme="minorEastAsia" w:hAnsi="Verdana"/>
        </w:rPr>
        <w:t>.</w:t>
      </w:r>
      <w:r w:rsidRPr="00356415">
        <w:rPr>
          <w:rFonts w:ascii="Verdana" w:eastAsiaTheme="minorEastAsia" w:hAnsi="Verdana"/>
        </w:rPr>
        <w:t xml:space="preserve"> </w:t>
      </w:r>
    </w:p>
    <w:p w:rsidR="00356415" w:rsidRDefault="00356415" w:rsidP="00424158">
      <w:pPr>
        <w:tabs>
          <w:tab w:val="right" w:pos="8504"/>
        </w:tabs>
        <w:spacing w:before="120" w:after="120" w:line="240" w:lineRule="auto"/>
        <w:ind w:firstLine="567"/>
        <w:jc w:val="both"/>
        <w:rPr>
          <w:rFonts w:ascii="Verdana" w:eastAsiaTheme="minorEastAsia" w:hAnsi="Verdana"/>
        </w:rPr>
      </w:pPr>
      <w:r w:rsidRPr="00356415">
        <w:rPr>
          <w:rFonts w:ascii="Verdana" w:eastAsiaTheme="minorEastAsia" w:hAnsi="Verdana"/>
        </w:rPr>
        <w:t xml:space="preserve">O polinômio </w:t>
      </w:r>
      <w:r w:rsidR="00C529BB">
        <w:rPr>
          <w:rFonts w:ascii="Verdana" w:eastAsiaTheme="minorEastAsia" w:hAnsi="Verdana"/>
        </w:rPr>
        <w:t xml:space="preserve">interpolador </w:t>
      </w:r>
      <w:r w:rsidRPr="00356415">
        <w:rPr>
          <w:rFonts w:ascii="Verdana" w:eastAsiaTheme="minorEastAsia" w:hAnsi="Verdana"/>
        </w:rPr>
        <w:t>de segundo grau de Newton é da forma:</w:t>
      </w:r>
      <w:r w:rsidR="00424158">
        <w:rPr>
          <w:rFonts w:ascii="Verdana" w:eastAsiaTheme="minorEastAsia" w:hAnsi="Verdana"/>
        </w:rPr>
        <w:tab/>
      </w:r>
    </w:p>
    <w:p w:rsidR="00356415" w:rsidRPr="00356415" w:rsidRDefault="00D472CA" w:rsidP="00424158">
      <w:pPr>
        <w:spacing w:before="120" w:after="120" w:line="240" w:lineRule="auto"/>
        <w:jc w:val="both"/>
        <w:rPr>
          <w:rFonts w:ascii="Verdana" w:eastAsiaTheme="minorEastAsia" w:hAnsi="Verdana"/>
          <w:b/>
          <w:bCs/>
          <w:iCs/>
        </w:rPr>
      </w:pPr>
      <m:oMathPara>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oMath>
      </m:oMathPara>
    </w:p>
    <w:p w:rsidR="00356415" w:rsidRDefault="00356415" w:rsidP="00424158">
      <w:pPr>
        <w:spacing w:before="120" w:line="240" w:lineRule="auto"/>
        <w:ind w:firstLine="567"/>
        <w:jc w:val="both"/>
        <w:rPr>
          <w:rFonts w:ascii="Verdana" w:eastAsiaTheme="minorEastAsia" w:hAnsi="Verdana"/>
          <w:bCs/>
          <w:iCs/>
        </w:rPr>
      </w:pPr>
      <w:r w:rsidRPr="00356415">
        <w:rPr>
          <w:rFonts w:ascii="Verdana" w:eastAsiaTheme="minorEastAsia" w:hAnsi="Verdana"/>
          <w:bCs/>
          <w:iCs/>
        </w:rPr>
        <w:t>Para determina-lo é necessário o calcul</w:t>
      </w:r>
      <w:r w:rsidR="00C529BB">
        <w:rPr>
          <w:rFonts w:ascii="Verdana" w:eastAsiaTheme="minorEastAsia" w:hAnsi="Verdana"/>
          <w:bCs/>
          <w:iCs/>
        </w:rPr>
        <w:t>ar</w:t>
      </w:r>
      <w:r w:rsidRPr="00356415">
        <w:rPr>
          <w:rFonts w:ascii="Verdana" w:eastAsiaTheme="minorEastAsia" w:hAnsi="Verdana"/>
          <w:bCs/>
          <w:iCs/>
        </w:rPr>
        <w:t xml:space="preserve"> os coeficientes </w:t>
      </w:r>
      <m:oMath>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oMath>
      <w:r w:rsidRPr="00356415">
        <w:rPr>
          <w:rFonts w:ascii="Verdana" w:eastAsiaTheme="minorEastAsia" w:hAnsi="Verdana"/>
          <w:b/>
          <w:bCs/>
          <w:iCs/>
        </w:rPr>
        <w:t>,</w:t>
      </w:r>
      <m:oMath>
        <m:r>
          <m:rPr>
            <m:sty m:val="bi"/>
          </m:rPr>
          <w:rPr>
            <w:rFonts w:ascii="Cambria Math" w:eastAsiaTheme="minorEastAsia" w:hAnsi="Cambria Math"/>
          </w:rPr>
          <m:t xml:space="preserve"> </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oMath>
      <w:r w:rsidRPr="00356415">
        <w:rPr>
          <w:rFonts w:ascii="Verdana" w:eastAsiaTheme="minorEastAsia" w:hAnsi="Verdana"/>
          <w:b/>
          <w:bCs/>
          <w:iCs/>
        </w:rPr>
        <w:t xml:space="preserve"> </w:t>
      </w:r>
      <w:r w:rsidRPr="00356415">
        <w:rPr>
          <w:rFonts w:ascii="Verdana" w:eastAsiaTheme="minorEastAsia" w:hAnsi="Verdana"/>
          <w:bCs/>
          <w:iCs/>
        </w:rPr>
        <w:t>e</w:t>
      </w:r>
      <w:r w:rsidRPr="00356415">
        <w:rPr>
          <w:rFonts w:ascii="Verdana" w:eastAsiaTheme="minorEastAsia" w:hAnsi="Verdana"/>
          <w:b/>
          <w:bCs/>
          <w:iCs/>
        </w:rPr>
        <w:t xml:space="preserve"> </w:t>
      </w:r>
      <m:oMath>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2</m:t>
            </m:r>
          </m:sub>
        </m:sSub>
      </m:oMath>
      <w:r w:rsidR="00424158">
        <w:rPr>
          <w:rFonts w:ascii="Verdana" w:eastAsiaTheme="minorEastAsia" w:hAnsi="Verdana"/>
          <w:b/>
          <w:bCs/>
          <w:iCs/>
        </w:rPr>
        <w:t>,</w:t>
      </w:r>
      <w:r>
        <w:rPr>
          <w:rFonts w:ascii="Verdana" w:eastAsiaTheme="minorEastAsia" w:hAnsi="Verdana"/>
          <w:b/>
          <w:bCs/>
          <w:iCs/>
        </w:rPr>
        <w:t xml:space="preserve"> </w:t>
      </w:r>
      <w:r w:rsidRPr="00356415">
        <w:rPr>
          <w:rFonts w:ascii="Verdana" w:eastAsiaTheme="minorEastAsia" w:hAnsi="Verdana"/>
          <w:bCs/>
          <w:iCs/>
        </w:rPr>
        <w:t>que é feito a partir</w:t>
      </w:r>
      <w:r w:rsidR="00424158">
        <w:rPr>
          <w:rFonts w:ascii="Verdana" w:eastAsiaTheme="minorEastAsia" w:hAnsi="Verdana"/>
          <w:bCs/>
          <w:iCs/>
        </w:rPr>
        <w:t xml:space="preserve"> do calculo </w:t>
      </w:r>
      <w:r w:rsidRPr="00356415">
        <w:rPr>
          <w:rFonts w:ascii="Verdana" w:eastAsiaTheme="minorEastAsia" w:hAnsi="Verdana"/>
          <w:bCs/>
          <w:iCs/>
        </w:rPr>
        <w:t>dos operadores de diferenças divididas</w:t>
      </w:r>
      <w:r>
        <w:rPr>
          <w:rFonts w:ascii="Verdana" w:eastAsiaTheme="minorEastAsia" w:hAnsi="Verdana"/>
          <w:bCs/>
          <w:iCs/>
        </w:rPr>
        <w:t>.</w:t>
      </w:r>
      <w:r w:rsidR="00424158">
        <w:rPr>
          <w:rFonts w:ascii="Verdana" w:eastAsiaTheme="minorEastAsia" w:hAnsi="Verdana"/>
          <w:bCs/>
          <w:iCs/>
        </w:rPr>
        <w:t xml:space="preserve"> Usando o modelo da </w:t>
      </w:r>
      <w:r w:rsidR="00424158" w:rsidRPr="00424158">
        <w:rPr>
          <w:rFonts w:ascii="Verdana" w:eastAsiaTheme="minorEastAsia" w:hAnsi="Verdana"/>
          <w:b/>
          <w:bCs/>
          <w:iCs/>
        </w:rPr>
        <w:t>Tabela 1</w:t>
      </w:r>
      <w:r w:rsidR="00424158">
        <w:rPr>
          <w:rFonts w:ascii="Verdana" w:eastAsiaTheme="minorEastAsia" w:hAnsi="Verdana"/>
          <w:bCs/>
          <w:iCs/>
        </w:rPr>
        <w:t>, montamos o seguinte quadro</w:t>
      </w:r>
      <w:r>
        <w:rPr>
          <w:rFonts w:ascii="Verdana" w:eastAsiaTheme="minorEastAsia" w:hAnsi="Verdana"/>
          <w:bCs/>
          <w:iCs/>
        </w:rPr>
        <w:t>:</w:t>
      </w:r>
    </w:p>
    <w:p w:rsidR="00BB0481" w:rsidRPr="00BB0481" w:rsidRDefault="00BB0481" w:rsidP="00BB0481">
      <w:pPr>
        <w:pStyle w:val="Legenda"/>
        <w:keepNext/>
        <w:jc w:val="center"/>
        <w:rPr>
          <w:rFonts w:ascii="Verdana" w:hAnsi="Verdana"/>
          <w:color w:val="auto"/>
          <w:sz w:val="20"/>
          <w:szCs w:val="20"/>
        </w:rPr>
      </w:pPr>
      <w:r w:rsidRPr="00BB0481">
        <w:rPr>
          <w:rFonts w:ascii="Verdana" w:hAnsi="Verdana"/>
          <w:color w:val="auto"/>
          <w:sz w:val="20"/>
          <w:szCs w:val="20"/>
        </w:rPr>
        <w:t xml:space="preserve">Tabela </w:t>
      </w:r>
      <w:r w:rsidRPr="00BB0481">
        <w:rPr>
          <w:rFonts w:ascii="Verdana" w:hAnsi="Verdana"/>
          <w:color w:val="auto"/>
          <w:sz w:val="20"/>
          <w:szCs w:val="20"/>
        </w:rPr>
        <w:fldChar w:fldCharType="begin"/>
      </w:r>
      <w:r w:rsidRPr="00BB0481">
        <w:rPr>
          <w:rFonts w:ascii="Verdana" w:hAnsi="Verdana"/>
          <w:color w:val="auto"/>
          <w:sz w:val="20"/>
          <w:szCs w:val="20"/>
        </w:rPr>
        <w:instrText xml:space="preserve"> SEQ Tabela \* ARABIC </w:instrText>
      </w:r>
      <w:r w:rsidRPr="00BB0481">
        <w:rPr>
          <w:rFonts w:ascii="Verdana" w:hAnsi="Verdana"/>
          <w:color w:val="auto"/>
          <w:sz w:val="20"/>
          <w:szCs w:val="20"/>
        </w:rPr>
        <w:fldChar w:fldCharType="separate"/>
      </w:r>
      <w:r w:rsidR="006A42E5">
        <w:rPr>
          <w:rFonts w:ascii="Verdana" w:hAnsi="Verdana"/>
          <w:noProof/>
          <w:color w:val="auto"/>
          <w:sz w:val="20"/>
          <w:szCs w:val="20"/>
        </w:rPr>
        <w:t>2</w:t>
      </w:r>
      <w:r w:rsidRPr="00BB0481">
        <w:rPr>
          <w:rFonts w:ascii="Verdana" w:hAnsi="Verdana"/>
          <w:color w:val="auto"/>
          <w:sz w:val="20"/>
          <w:szCs w:val="20"/>
        </w:rPr>
        <w:fldChar w:fldCharType="end"/>
      </w:r>
      <w:r w:rsidRPr="00BB0481">
        <w:rPr>
          <w:rFonts w:ascii="Verdana" w:hAnsi="Verdana"/>
          <w:color w:val="auto"/>
          <w:sz w:val="20"/>
          <w:szCs w:val="20"/>
        </w:rPr>
        <w:t>: Quadro de operadores para polinômio interpolador de grau dois</w:t>
      </w:r>
    </w:p>
    <w:tbl>
      <w:tblPr>
        <w:tblW w:w="6154" w:type="dxa"/>
        <w:jc w:val="center"/>
        <w:tblInd w:w="160" w:type="dxa"/>
        <w:tblBorders>
          <w:top w:val="double" w:sz="4" w:space="0" w:color="auto"/>
          <w:left w:val="double" w:sz="4" w:space="0" w:color="auto"/>
          <w:bottom w:val="double" w:sz="4" w:space="0" w:color="auto"/>
          <w:right w:val="double" w:sz="4" w:space="0" w:color="auto"/>
          <w:insideH w:val="double" w:sz="4" w:space="0" w:color="auto"/>
        </w:tblBorders>
        <w:tblCellMar>
          <w:top w:w="57" w:type="dxa"/>
          <w:left w:w="85" w:type="dxa"/>
          <w:bottom w:w="28" w:type="dxa"/>
          <w:right w:w="85" w:type="dxa"/>
        </w:tblCellMar>
        <w:tblLook w:val="00A0" w:firstRow="1" w:lastRow="0" w:firstColumn="1" w:lastColumn="0" w:noHBand="0" w:noVBand="0"/>
      </w:tblPr>
      <w:tblGrid>
        <w:gridCol w:w="1499"/>
        <w:gridCol w:w="1386"/>
        <w:gridCol w:w="1267"/>
        <w:gridCol w:w="2002"/>
      </w:tblGrid>
      <w:tr w:rsidR="00424158" w:rsidRPr="001A2F0D" w:rsidTr="00BB0481">
        <w:trPr>
          <w:jc w:val="center"/>
        </w:trPr>
        <w:tc>
          <w:tcPr>
            <w:tcW w:w="1499"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x</w:t>
            </w:r>
          </w:p>
        </w:tc>
        <w:tc>
          <w:tcPr>
            <w:tcW w:w="1386"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0</w:t>
            </w:r>
            <w:proofErr w:type="gramEnd"/>
          </w:p>
        </w:tc>
        <w:tc>
          <w:tcPr>
            <w:tcW w:w="1267"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1</w:t>
            </w:r>
            <w:proofErr w:type="gramEnd"/>
          </w:p>
        </w:tc>
        <w:tc>
          <w:tcPr>
            <w:tcW w:w="2002"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2</w:t>
            </w:r>
            <w:proofErr w:type="gramEnd"/>
          </w:p>
        </w:tc>
      </w:tr>
      <w:tr w:rsidR="00424158" w:rsidRPr="001A2F0D" w:rsidTr="00BB0481">
        <w:trPr>
          <w:jc w:val="center"/>
        </w:trPr>
        <w:tc>
          <w:tcPr>
            <w:tcW w:w="1499" w:type="dxa"/>
            <w:shd w:val="clear" w:color="auto" w:fill="auto"/>
          </w:tcPr>
          <w:p w:rsidR="00424158" w:rsidRPr="00C529BB" w:rsidRDefault="00D472CA" w:rsidP="00BB0481">
            <w:pPr>
              <w:pStyle w:val="NormalWeb"/>
              <w:spacing w:before="0" w:beforeAutospacing="0" w:after="0" w:afterAutospacing="0"/>
              <w:jc w:val="center"/>
              <w:rPr>
                <w:rFonts w:ascii="Arial" w:hAnsi="Arial" w:cs="Arial"/>
                <w:b/>
                <w:sz w:val="22"/>
                <w:szCs w:val="22"/>
              </w:rPr>
            </w:pPr>
            <m:oMathPara>
              <m:oMathParaPr>
                <m:jc m:val="centerGroup"/>
              </m:oMathParaPr>
              <m:oMath>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0</m:t>
                    </m:r>
                  </m:sub>
                </m:sSub>
              </m:oMath>
            </m:oMathPara>
          </w:p>
        </w:tc>
        <w:tc>
          <w:tcPr>
            <w:tcW w:w="1386"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0</m:t>
                        </m:r>
                      </m:sub>
                    </m:sSub>
                  </m:e>
                </m:d>
              </m:oMath>
            </m:oMathPara>
          </w:p>
        </w:tc>
        <w:tc>
          <w:tcPr>
            <w:tcW w:w="1267"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0</m:t>
                        </m:r>
                      </m:sub>
                    </m:sSub>
                    <m:r>
                      <m:rPr>
                        <m:sty m:val="bi"/>
                      </m:rPr>
                      <w:rPr>
                        <w:rFonts w:ascii="Cambria Math" w:hAnsi="Cambria Math" w:cs="Arial"/>
                        <w:color w:val="000000" w:themeColor="dark1"/>
                        <w:kern w:val="24"/>
                        <w:sz w:val="22"/>
                        <w:szCs w:val="22"/>
                      </w:rPr>
                      <m:t>,</m:t>
                    </m:r>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1</m:t>
                        </m:r>
                      </m:sub>
                    </m:sSub>
                  </m:e>
                </m:d>
              </m:oMath>
            </m:oMathPara>
          </w:p>
        </w:tc>
        <w:tc>
          <w:tcPr>
            <w:tcW w:w="2002"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0</m:t>
                        </m:r>
                      </m:sub>
                    </m:sSub>
                    <m:r>
                      <m:rPr>
                        <m:sty m:val="bi"/>
                      </m:rPr>
                      <w:rPr>
                        <w:rFonts w:ascii="Cambria Math" w:hAnsi="Cambria Math" w:cs="Arial"/>
                        <w:color w:val="000000" w:themeColor="dark1"/>
                        <w:kern w:val="24"/>
                        <w:sz w:val="22"/>
                        <w:szCs w:val="22"/>
                      </w:rPr>
                      <m:t>,</m:t>
                    </m:r>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1</m:t>
                        </m:r>
                      </m:sub>
                    </m:sSub>
                    <m:r>
                      <m:rPr>
                        <m:sty m:val="bi"/>
                      </m:rPr>
                      <w:rPr>
                        <w:rFonts w:ascii="Cambria Math" w:hAnsi="Cambria Math" w:cs="Arial"/>
                        <w:color w:val="000000" w:themeColor="dark1"/>
                        <w:kern w:val="24"/>
                        <w:sz w:val="22"/>
                        <w:szCs w:val="22"/>
                      </w:rPr>
                      <m:t>,</m:t>
                    </m:r>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2</m:t>
                        </m:r>
                      </m:sub>
                    </m:sSub>
                  </m:e>
                </m:d>
              </m:oMath>
            </m:oMathPara>
          </w:p>
        </w:tc>
      </w:tr>
      <w:tr w:rsidR="00424158" w:rsidRPr="001A2F0D" w:rsidTr="00BB0481">
        <w:trPr>
          <w:jc w:val="center"/>
        </w:trPr>
        <w:tc>
          <w:tcPr>
            <w:tcW w:w="1499" w:type="dxa"/>
            <w:shd w:val="clear" w:color="auto" w:fill="auto"/>
          </w:tcPr>
          <w:p w:rsidR="00424158" w:rsidRPr="00C529BB" w:rsidRDefault="00D472CA" w:rsidP="00BB0481">
            <w:pPr>
              <w:pStyle w:val="NormalWeb"/>
              <w:spacing w:before="0" w:beforeAutospacing="0" w:after="0" w:afterAutospacing="0"/>
              <w:jc w:val="center"/>
              <w:rPr>
                <w:rFonts w:ascii="Arial" w:hAnsi="Arial" w:cs="Arial"/>
                <w:b/>
                <w:sz w:val="22"/>
                <w:szCs w:val="22"/>
              </w:rPr>
            </w:pPr>
            <m:oMathPara>
              <m:oMathParaPr>
                <m:jc m:val="centerGroup"/>
              </m:oMathParaPr>
              <m:oMath>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1</m:t>
                    </m:r>
                  </m:sub>
                </m:sSub>
              </m:oMath>
            </m:oMathPara>
          </w:p>
        </w:tc>
        <w:tc>
          <w:tcPr>
            <w:tcW w:w="1386"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1</m:t>
                        </m:r>
                      </m:sub>
                    </m:sSub>
                  </m:e>
                </m:d>
              </m:oMath>
            </m:oMathPara>
          </w:p>
        </w:tc>
        <w:tc>
          <w:tcPr>
            <w:tcW w:w="1267"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1</m:t>
                        </m:r>
                      </m:sub>
                    </m:sSub>
                    <m:r>
                      <m:rPr>
                        <m:sty m:val="bi"/>
                      </m:rPr>
                      <w:rPr>
                        <w:rFonts w:ascii="Cambria Math" w:hAnsi="Cambria Math" w:cs="Arial"/>
                        <w:color w:val="000000" w:themeColor="dark1"/>
                        <w:kern w:val="24"/>
                        <w:sz w:val="22"/>
                        <w:szCs w:val="22"/>
                      </w:rPr>
                      <m:t>,</m:t>
                    </m:r>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2</m:t>
                        </m:r>
                      </m:sub>
                    </m:sSub>
                  </m:e>
                </m:d>
              </m:oMath>
            </m:oMathPara>
          </w:p>
        </w:tc>
        <w:tc>
          <w:tcPr>
            <w:tcW w:w="2002" w:type="dxa"/>
            <w:shd w:val="clear" w:color="auto" w:fill="auto"/>
          </w:tcPr>
          <w:p w:rsidR="00424158" w:rsidRPr="00C529BB" w:rsidRDefault="00424158" w:rsidP="00BB0481">
            <w:pPr>
              <w:pStyle w:val="Texto01"/>
              <w:spacing w:before="0" w:line="240" w:lineRule="auto"/>
              <w:jc w:val="center"/>
              <w:rPr>
                <w:rFonts w:ascii="Verdana" w:hAnsi="Verdana"/>
                <w:b/>
                <w:sz w:val="16"/>
                <w:szCs w:val="16"/>
              </w:rPr>
            </w:pPr>
            <w:r w:rsidRPr="00C529BB">
              <w:rPr>
                <w:rFonts w:ascii="Verdana" w:hAnsi="Verdana"/>
                <w:b/>
                <w:sz w:val="16"/>
                <w:szCs w:val="16"/>
              </w:rPr>
              <w:t>------</w:t>
            </w:r>
          </w:p>
        </w:tc>
      </w:tr>
      <w:tr w:rsidR="00424158" w:rsidRPr="001A2F0D" w:rsidTr="00BB0481">
        <w:trPr>
          <w:jc w:val="center"/>
        </w:trPr>
        <w:tc>
          <w:tcPr>
            <w:tcW w:w="1499" w:type="dxa"/>
            <w:shd w:val="clear" w:color="auto" w:fill="auto"/>
          </w:tcPr>
          <w:p w:rsidR="00424158" w:rsidRPr="00C529BB" w:rsidRDefault="00D472CA" w:rsidP="00BB0481">
            <w:pPr>
              <w:pStyle w:val="NormalWeb"/>
              <w:spacing w:before="0" w:beforeAutospacing="0" w:after="0" w:afterAutospacing="0"/>
              <w:jc w:val="center"/>
              <w:rPr>
                <w:rFonts w:ascii="Arial" w:hAnsi="Arial" w:cs="Arial"/>
                <w:b/>
                <w:sz w:val="22"/>
                <w:szCs w:val="22"/>
              </w:rPr>
            </w:pPr>
            <m:oMathPara>
              <m:oMathParaPr>
                <m:jc m:val="centerGroup"/>
              </m:oMathParaPr>
              <m:oMath>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2</m:t>
                    </m:r>
                  </m:sub>
                </m:sSub>
              </m:oMath>
            </m:oMathPara>
          </w:p>
        </w:tc>
        <w:tc>
          <w:tcPr>
            <w:tcW w:w="1386"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2</m:t>
                        </m:r>
                      </m:sub>
                    </m:sSub>
                  </m:e>
                </m:d>
              </m:oMath>
            </m:oMathPara>
          </w:p>
        </w:tc>
        <w:tc>
          <w:tcPr>
            <w:tcW w:w="1267" w:type="dxa"/>
            <w:shd w:val="clear" w:color="auto" w:fill="auto"/>
          </w:tcPr>
          <w:p w:rsidR="00424158" w:rsidRPr="00C529BB" w:rsidRDefault="00424158" w:rsidP="00BB0481">
            <w:pPr>
              <w:pStyle w:val="Texto01"/>
              <w:spacing w:before="0" w:line="240" w:lineRule="auto"/>
              <w:jc w:val="center"/>
              <w:rPr>
                <w:rFonts w:ascii="Verdana" w:hAnsi="Verdana"/>
                <w:b/>
                <w:sz w:val="16"/>
                <w:szCs w:val="16"/>
              </w:rPr>
            </w:pPr>
            <w:r w:rsidRPr="00C529BB">
              <w:rPr>
                <w:rFonts w:ascii="Verdana" w:hAnsi="Verdana"/>
                <w:b/>
                <w:sz w:val="16"/>
                <w:szCs w:val="16"/>
              </w:rPr>
              <w:t>-------</w:t>
            </w:r>
          </w:p>
        </w:tc>
        <w:tc>
          <w:tcPr>
            <w:tcW w:w="2002" w:type="dxa"/>
            <w:shd w:val="clear" w:color="auto" w:fill="auto"/>
          </w:tcPr>
          <w:p w:rsidR="00424158" w:rsidRPr="00C529BB" w:rsidRDefault="00424158" w:rsidP="00BB0481">
            <w:pPr>
              <w:pStyle w:val="Texto01"/>
              <w:spacing w:before="0" w:line="240" w:lineRule="auto"/>
              <w:jc w:val="center"/>
              <w:rPr>
                <w:rFonts w:ascii="Verdana" w:hAnsi="Verdana"/>
                <w:b/>
                <w:sz w:val="16"/>
                <w:szCs w:val="16"/>
              </w:rPr>
            </w:pPr>
            <w:r w:rsidRPr="00C529BB">
              <w:rPr>
                <w:rFonts w:ascii="Verdana" w:hAnsi="Verdana"/>
                <w:b/>
                <w:sz w:val="16"/>
                <w:szCs w:val="16"/>
              </w:rPr>
              <w:t>------</w:t>
            </w:r>
          </w:p>
        </w:tc>
      </w:tr>
    </w:tbl>
    <w:p w:rsidR="00424158" w:rsidRDefault="00424158" w:rsidP="00356415">
      <w:pPr>
        <w:spacing w:before="200" w:after="120" w:line="240" w:lineRule="auto"/>
        <w:ind w:firstLine="567"/>
        <w:jc w:val="both"/>
        <w:rPr>
          <w:rFonts w:ascii="Verdana" w:eastAsiaTheme="minorEastAsia" w:hAnsi="Verdana"/>
          <w:bCs/>
          <w:iCs/>
        </w:rPr>
      </w:pPr>
      <w:r>
        <w:rPr>
          <w:rFonts w:ascii="Verdana" w:eastAsiaTheme="minorEastAsia" w:hAnsi="Verdana"/>
          <w:bCs/>
          <w:iCs/>
        </w:rPr>
        <w:t>Este quadro é preenchido na ordem conforme dito anteriormente, por meio dos seguintes cálculos:</w:t>
      </w:r>
    </w:p>
    <w:p w:rsidR="00356415" w:rsidRPr="006C70ED" w:rsidRDefault="00356415" w:rsidP="00356415">
      <w:pPr>
        <w:spacing w:after="120" w:line="240" w:lineRule="auto"/>
        <w:jc w:val="both"/>
        <w:rPr>
          <w:rFonts w:ascii="Verdana" w:hAnsi="Verdana"/>
        </w:rPr>
      </w:p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o</m:t>
                </m:r>
              </m:sub>
            </m:sSub>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eastAsiaTheme="minorEastAsia" w:hAnsi="Cambria Math"/>
          </w:rPr>
          <m:t>=2=</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oMath>
      <w:r w:rsidR="00C529BB">
        <w:rPr>
          <w:rFonts w:ascii="Verdana" w:eastAsiaTheme="minorEastAsia" w:hAnsi="Verdana"/>
          <w:b/>
          <w:bCs/>
          <w:iCs/>
        </w:rPr>
        <w:t xml:space="preserve"> </w:t>
      </w:r>
    </w:p>
    <w:p w:rsidR="00356415" w:rsidRPr="00C529BB" w:rsidRDefault="00356415" w:rsidP="00356415">
      <w:pPr>
        <w:spacing w:after="120" w:line="240" w:lineRule="auto"/>
        <w:jc w:val="both"/>
        <w:rPr>
          <w:rFonts w:ascii="Verdana" w:eastAsiaTheme="minorEastAsia" w:hAnsi="Verdana"/>
          <w:b/>
          <w:bCs/>
          <w:iCs/>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1-2</m:t>
              </m:r>
            </m:num>
            <m:den>
              <m:r>
                <m:rPr>
                  <m:sty m:val="bi"/>
                </m:rPr>
                <w:rPr>
                  <w:rFonts w:ascii="Cambria Math" w:hAnsi="Cambria Math"/>
                </w:rPr>
                <m:t>0+1</m:t>
              </m:r>
            </m:den>
          </m:f>
          <m:r>
            <m:rPr>
              <m:sty m:val="bi"/>
            </m:rPr>
            <w:rPr>
              <w:rFonts w:ascii="Cambria Math" w:hAnsi="Cambria Math"/>
            </w:rPr>
            <m:t>=-1=</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oMath>
      </m:oMathPara>
    </w:p>
    <w:p w:rsidR="00C529BB" w:rsidRPr="006C70ED" w:rsidRDefault="00C529BB" w:rsidP="00356415">
      <w:pPr>
        <w:spacing w:after="120" w:line="240" w:lineRule="auto"/>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i"/>
            </m:rPr>
            <w:rPr>
              <w:rFonts w:ascii="Cambria Math" w:hAnsi="Cambria Math"/>
            </w:rPr>
            <m:t xml:space="preserve">= </m:t>
          </m:r>
          <m:f>
            <m:fPr>
              <m:ctrlPr>
                <w:rPr>
                  <w:rFonts w:ascii="Cambria Math" w:hAnsi="Cambria Math"/>
                  <w:b/>
                  <w:bCs/>
                  <w:i/>
                  <w:iCs/>
                </w:rPr>
              </m:ctrlPr>
            </m:fPr>
            <m:num>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den>
          </m:f>
          <m:r>
            <m:rPr>
              <m:sty m:val="bi"/>
            </m:rPr>
            <w:rPr>
              <w:rFonts w:ascii="Cambria Math" w:eastAsiaTheme="minorEastAsia" w:hAnsi="Cambria Math"/>
            </w:rPr>
            <m:t>=</m:t>
          </m:r>
          <m:f>
            <m:fPr>
              <m:ctrlPr>
                <w:rPr>
                  <w:rFonts w:ascii="Cambria Math" w:hAnsi="Cambria Math"/>
                  <w:b/>
                  <w:bCs/>
                  <w:i/>
                  <w:iCs/>
                </w:rPr>
              </m:ctrlPr>
            </m:fPr>
            <m:num>
              <m:r>
                <m:rPr>
                  <m:sty m:val="bi"/>
                </m:rPr>
                <w:rPr>
                  <w:rFonts w:ascii="Cambria Math" w:hAnsi="Cambria Math"/>
                </w:rPr>
                <m:t>2-1</m:t>
              </m:r>
            </m:num>
            <m:den>
              <m:r>
                <m:rPr>
                  <m:sty m:val="bi"/>
                </m:rPr>
                <w:rPr>
                  <w:rFonts w:ascii="Cambria Math" w:hAnsi="Cambria Math"/>
                </w:rPr>
                <m:t>1-0</m:t>
              </m:r>
            </m:den>
          </m:f>
          <m:r>
            <m:rPr>
              <m:sty m:val="bi"/>
            </m:rPr>
            <w:rPr>
              <w:rFonts w:ascii="Cambria Math" w:hAnsi="Cambria Math"/>
            </w:rPr>
            <m:t>=1</m:t>
          </m:r>
        </m:oMath>
      </m:oMathPara>
    </w:p>
    <w:p w:rsidR="00356415" w:rsidRPr="006C70ED" w:rsidRDefault="00356415" w:rsidP="00356415">
      <w:pPr>
        <w:spacing w:after="120" w:line="240" w:lineRule="auto"/>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
            </m:rPr>
            <w:rPr>
              <w:rFonts w:ascii="Cambria Math" w:hAnsi="Cambria Math"/>
            </w:rPr>
            <m:t>=</m:t>
          </m:r>
          <m:f>
            <m:fPr>
              <m:ctrlPr>
                <w:rPr>
                  <w:rFonts w:ascii="Cambria Math" w:hAnsi="Cambria Math"/>
                  <w:b/>
                  <w:bCs/>
                  <w:i/>
                  <w:iCs/>
                </w:rPr>
              </m:ctrlPr>
            </m:fPr>
            <m:num>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den>
          </m:f>
          <m:r>
            <m:rPr>
              <m:sty m:val="bi"/>
            </m:rPr>
            <w:rPr>
              <w:rFonts w:ascii="Cambria Math" w:hAnsi="Cambria Math"/>
            </w:rPr>
            <m:t xml:space="preserve">= </m:t>
          </m:r>
          <m:f>
            <m:fPr>
              <m:ctrlPr>
                <w:rPr>
                  <w:rFonts w:ascii="Cambria Math" w:hAnsi="Cambria Math"/>
                  <w:b/>
                  <w:bCs/>
                  <w:i/>
                  <w:iCs/>
                </w:rPr>
              </m:ctrlPr>
            </m:fPr>
            <m:num>
              <m:r>
                <m:rPr>
                  <m:sty m:val="bi"/>
                </m:rPr>
                <w:rPr>
                  <w:rFonts w:ascii="Cambria Math" w:hAnsi="Cambria Math"/>
                </w:rPr>
                <m:t>1+1</m:t>
              </m:r>
            </m:num>
            <m:den>
              <m:r>
                <m:rPr>
                  <m:sty m:val="bi"/>
                </m:rPr>
                <w:rPr>
                  <w:rFonts w:ascii="Cambria Math" w:hAnsi="Cambria Math"/>
                </w:rPr>
                <m:t>1+1</m:t>
              </m:r>
            </m:den>
          </m:f>
          <m:r>
            <m:rPr>
              <m:sty m:val="bi"/>
            </m:rPr>
            <w:rPr>
              <w:rFonts w:ascii="Cambria Math" w:hAnsi="Cambria Math"/>
            </w:rPr>
            <m:t>=1=</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2</m:t>
              </m:r>
            </m:sub>
          </m:sSub>
        </m:oMath>
      </m:oMathPara>
    </w:p>
    <w:p w:rsidR="00424158" w:rsidRDefault="00424158" w:rsidP="00424158">
      <w:pPr>
        <w:spacing w:before="200" w:line="240" w:lineRule="auto"/>
        <w:ind w:firstLine="567"/>
        <w:jc w:val="both"/>
        <w:rPr>
          <w:rFonts w:ascii="Verdana" w:eastAsiaTheme="minorEastAsia" w:hAnsi="Verdana"/>
        </w:rPr>
      </w:pPr>
      <w:r>
        <w:rPr>
          <w:rFonts w:ascii="Verdana" w:eastAsiaTheme="minorEastAsia" w:hAnsi="Verdana"/>
        </w:rPr>
        <w:t>Obtendo assim:</w:t>
      </w:r>
    </w:p>
    <w:p w:rsidR="00BB0481" w:rsidRPr="00BB0481" w:rsidRDefault="00BB0481" w:rsidP="00BB0481">
      <w:pPr>
        <w:pStyle w:val="Legenda"/>
        <w:keepNext/>
        <w:rPr>
          <w:rFonts w:ascii="Verdana" w:hAnsi="Verdana"/>
          <w:color w:val="auto"/>
          <w:sz w:val="20"/>
          <w:szCs w:val="20"/>
        </w:rPr>
      </w:pPr>
      <w:r w:rsidRPr="00BB0481">
        <w:rPr>
          <w:rFonts w:ascii="Verdana" w:hAnsi="Verdana"/>
          <w:color w:val="auto"/>
          <w:sz w:val="20"/>
          <w:szCs w:val="20"/>
        </w:rPr>
        <w:t xml:space="preserve">Tabela </w:t>
      </w:r>
      <w:r w:rsidRPr="00BB0481">
        <w:rPr>
          <w:rFonts w:ascii="Verdana" w:hAnsi="Verdana"/>
          <w:color w:val="auto"/>
          <w:sz w:val="20"/>
          <w:szCs w:val="20"/>
        </w:rPr>
        <w:fldChar w:fldCharType="begin"/>
      </w:r>
      <w:r w:rsidRPr="00BB0481">
        <w:rPr>
          <w:rFonts w:ascii="Verdana" w:hAnsi="Verdana"/>
          <w:color w:val="auto"/>
          <w:sz w:val="20"/>
          <w:szCs w:val="20"/>
        </w:rPr>
        <w:instrText xml:space="preserve"> SEQ Tabela \* ARABIC </w:instrText>
      </w:r>
      <w:r w:rsidRPr="00BB0481">
        <w:rPr>
          <w:rFonts w:ascii="Verdana" w:hAnsi="Verdana"/>
          <w:color w:val="auto"/>
          <w:sz w:val="20"/>
          <w:szCs w:val="20"/>
        </w:rPr>
        <w:fldChar w:fldCharType="separate"/>
      </w:r>
      <w:r w:rsidR="006A42E5">
        <w:rPr>
          <w:rFonts w:ascii="Verdana" w:hAnsi="Verdana"/>
          <w:noProof/>
          <w:color w:val="auto"/>
          <w:sz w:val="20"/>
          <w:szCs w:val="20"/>
        </w:rPr>
        <w:t>3</w:t>
      </w:r>
      <w:r w:rsidRPr="00BB0481">
        <w:rPr>
          <w:rFonts w:ascii="Verdana" w:hAnsi="Verdana"/>
          <w:color w:val="auto"/>
          <w:sz w:val="20"/>
          <w:szCs w:val="20"/>
        </w:rPr>
        <w:fldChar w:fldCharType="end"/>
      </w:r>
      <w:r w:rsidRPr="00BB0481">
        <w:rPr>
          <w:rFonts w:ascii="Verdana" w:hAnsi="Verdana"/>
          <w:color w:val="auto"/>
          <w:sz w:val="20"/>
          <w:szCs w:val="20"/>
        </w:rPr>
        <w:t>: Quadro de operadores para polinômio interpolador de grau dois</w:t>
      </w:r>
    </w:p>
    <w:tbl>
      <w:tblPr>
        <w:tblW w:w="6154" w:type="dxa"/>
        <w:jc w:val="center"/>
        <w:tblInd w:w="160" w:type="dxa"/>
        <w:tblBorders>
          <w:top w:val="double" w:sz="4" w:space="0" w:color="auto"/>
          <w:left w:val="double" w:sz="4" w:space="0" w:color="auto"/>
          <w:bottom w:val="double" w:sz="4" w:space="0" w:color="auto"/>
          <w:right w:val="double" w:sz="4" w:space="0" w:color="auto"/>
          <w:insideH w:val="double" w:sz="4" w:space="0" w:color="auto"/>
        </w:tblBorders>
        <w:tblCellMar>
          <w:top w:w="57" w:type="dxa"/>
          <w:left w:w="85" w:type="dxa"/>
          <w:bottom w:w="28" w:type="dxa"/>
          <w:right w:w="85" w:type="dxa"/>
        </w:tblCellMar>
        <w:tblLook w:val="00A0" w:firstRow="1" w:lastRow="0" w:firstColumn="1" w:lastColumn="0" w:noHBand="0" w:noVBand="0"/>
      </w:tblPr>
      <w:tblGrid>
        <w:gridCol w:w="1499"/>
        <w:gridCol w:w="1386"/>
        <w:gridCol w:w="1267"/>
        <w:gridCol w:w="2002"/>
      </w:tblGrid>
      <w:tr w:rsidR="00424158" w:rsidRPr="001A2F0D" w:rsidTr="00BB0481">
        <w:trPr>
          <w:jc w:val="center"/>
        </w:trPr>
        <w:tc>
          <w:tcPr>
            <w:tcW w:w="1499"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x</w:t>
            </w:r>
          </w:p>
        </w:tc>
        <w:tc>
          <w:tcPr>
            <w:tcW w:w="1386"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0</w:t>
            </w:r>
            <w:proofErr w:type="gramEnd"/>
          </w:p>
        </w:tc>
        <w:tc>
          <w:tcPr>
            <w:tcW w:w="1267"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1</w:t>
            </w:r>
            <w:proofErr w:type="gramEnd"/>
          </w:p>
        </w:tc>
        <w:tc>
          <w:tcPr>
            <w:tcW w:w="2002" w:type="dxa"/>
            <w:shd w:val="clear" w:color="auto" w:fill="000000"/>
          </w:tcPr>
          <w:p w:rsidR="00424158" w:rsidRPr="00C979EE" w:rsidRDefault="00424158"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2</w:t>
            </w:r>
            <w:proofErr w:type="gramEnd"/>
          </w:p>
        </w:tc>
      </w:tr>
      <w:tr w:rsidR="00424158" w:rsidRPr="001A2F0D" w:rsidTr="00BB0481">
        <w:trPr>
          <w:jc w:val="center"/>
        </w:trPr>
        <w:tc>
          <w:tcPr>
            <w:tcW w:w="1499"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-1</m:t>
                </m:r>
              </m:oMath>
            </m:oMathPara>
          </w:p>
        </w:tc>
        <w:tc>
          <w:tcPr>
            <w:tcW w:w="1386"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2</m:t>
                </m:r>
              </m:oMath>
            </m:oMathPara>
          </w:p>
        </w:tc>
        <w:tc>
          <w:tcPr>
            <w:tcW w:w="1267"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-1</m:t>
                </m:r>
              </m:oMath>
            </m:oMathPara>
          </w:p>
        </w:tc>
        <w:tc>
          <w:tcPr>
            <w:tcW w:w="2002"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1</m:t>
                </m:r>
              </m:oMath>
            </m:oMathPara>
          </w:p>
        </w:tc>
      </w:tr>
      <w:tr w:rsidR="00424158" w:rsidRPr="001A2F0D" w:rsidTr="00BB0481">
        <w:trPr>
          <w:jc w:val="center"/>
        </w:trPr>
        <w:tc>
          <w:tcPr>
            <w:tcW w:w="1499"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0</m:t>
                </m:r>
              </m:oMath>
            </m:oMathPara>
          </w:p>
        </w:tc>
        <w:tc>
          <w:tcPr>
            <w:tcW w:w="1386"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1</m:t>
                </m:r>
              </m:oMath>
            </m:oMathPara>
          </w:p>
        </w:tc>
        <w:tc>
          <w:tcPr>
            <w:tcW w:w="1267"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1</m:t>
                </m:r>
              </m:oMath>
            </m:oMathPara>
          </w:p>
        </w:tc>
        <w:tc>
          <w:tcPr>
            <w:tcW w:w="2002" w:type="dxa"/>
            <w:shd w:val="clear" w:color="auto" w:fill="auto"/>
          </w:tcPr>
          <w:p w:rsidR="00424158" w:rsidRPr="00C529BB" w:rsidRDefault="00424158" w:rsidP="00BB0481">
            <w:pPr>
              <w:pStyle w:val="Texto01"/>
              <w:spacing w:before="0" w:line="240" w:lineRule="auto"/>
              <w:jc w:val="center"/>
              <w:rPr>
                <w:rFonts w:ascii="Verdana" w:hAnsi="Verdana"/>
                <w:b/>
                <w:sz w:val="16"/>
                <w:szCs w:val="16"/>
              </w:rPr>
            </w:pPr>
            <w:r w:rsidRPr="00C529BB">
              <w:rPr>
                <w:rFonts w:ascii="Verdana" w:hAnsi="Verdana"/>
                <w:b/>
                <w:sz w:val="16"/>
                <w:szCs w:val="16"/>
              </w:rPr>
              <w:t>------</w:t>
            </w:r>
          </w:p>
        </w:tc>
      </w:tr>
      <w:tr w:rsidR="00424158" w:rsidRPr="001A2F0D" w:rsidTr="00BB0481">
        <w:trPr>
          <w:trHeight w:val="292"/>
          <w:jc w:val="center"/>
        </w:trPr>
        <w:tc>
          <w:tcPr>
            <w:tcW w:w="1499"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1</m:t>
                </m:r>
              </m:oMath>
            </m:oMathPara>
          </w:p>
        </w:tc>
        <w:tc>
          <w:tcPr>
            <w:tcW w:w="1386" w:type="dxa"/>
            <w:shd w:val="clear" w:color="auto" w:fill="auto"/>
          </w:tcPr>
          <w:p w:rsidR="00424158" w:rsidRPr="00C529BB" w:rsidRDefault="00424158" w:rsidP="00BB0481">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2</m:t>
                </m:r>
              </m:oMath>
            </m:oMathPara>
          </w:p>
        </w:tc>
        <w:tc>
          <w:tcPr>
            <w:tcW w:w="1267" w:type="dxa"/>
            <w:shd w:val="clear" w:color="auto" w:fill="auto"/>
          </w:tcPr>
          <w:p w:rsidR="00424158" w:rsidRPr="00C529BB" w:rsidRDefault="00424158" w:rsidP="00BB0481">
            <w:pPr>
              <w:pStyle w:val="Texto01"/>
              <w:spacing w:before="0" w:line="240" w:lineRule="auto"/>
              <w:jc w:val="center"/>
              <w:rPr>
                <w:rFonts w:ascii="Verdana" w:hAnsi="Verdana"/>
                <w:b/>
                <w:sz w:val="16"/>
                <w:szCs w:val="16"/>
              </w:rPr>
            </w:pPr>
            <w:r w:rsidRPr="00C529BB">
              <w:rPr>
                <w:rFonts w:ascii="Verdana" w:hAnsi="Verdana"/>
                <w:b/>
                <w:sz w:val="16"/>
                <w:szCs w:val="16"/>
              </w:rPr>
              <w:t>-------</w:t>
            </w:r>
          </w:p>
        </w:tc>
        <w:tc>
          <w:tcPr>
            <w:tcW w:w="2002" w:type="dxa"/>
            <w:shd w:val="clear" w:color="auto" w:fill="auto"/>
          </w:tcPr>
          <w:p w:rsidR="00424158" w:rsidRPr="00C529BB" w:rsidRDefault="00424158" w:rsidP="00BB0481">
            <w:pPr>
              <w:pStyle w:val="Texto01"/>
              <w:spacing w:before="0" w:line="240" w:lineRule="auto"/>
              <w:jc w:val="center"/>
              <w:rPr>
                <w:rFonts w:ascii="Verdana" w:hAnsi="Verdana"/>
                <w:b/>
                <w:sz w:val="16"/>
                <w:szCs w:val="16"/>
              </w:rPr>
            </w:pPr>
            <w:r w:rsidRPr="00C529BB">
              <w:rPr>
                <w:rFonts w:ascii="Verdana" w:hAnsi="Verdana"/>
                <w:b/>
                <w:sz w:val="16"/>
                <w:szCs w:val="16"/>
              </w:rPr>
              <w:t>------</w:t>
            </w:r>
          </w:p>
        </w:tc>
      </w:tr>
    </w:tbl>
    <w:p w:rsidR="00356415" w:rsidRDefault="00C529BB" w:rsidP="00424158">
      <w:pPr>
        <w:spacing w:before="200" w:after="120" w:line="240" w:lineRule="auto"/>
        <w:ind w:firstLine="567"/>
        <w:jc w:val="both"/>
        <w:rPr>
          <w:rFonts w:ascii="Verdana" w:eastAsiaTheme="minorEastAsia" w:hAnsi="Verdana"/>
        </w:rPr>
      </w:pPr>
      <w:r>
        <w:rPr>
          <w:rFonts w:ascii="Verdana" w:eastAsiaTheme="minorEastAsia" w:hAnsi="Verdana"/>
        </w:rPr>
        <w:t>Feito isso, substitui-se os valores na f</w:t>
      </w:r>
      <w:r w:rsidR="00E85ACF">
        <w:rPr>
          <w:rFonts w:ascii="Verdana" w:eastAsiaTheme="minorEastAsia" w:hAnsi="Verdana"/>
        </w:rPr>
        <w:t>ó</w:t>
      </w:r>
      <w:r>
        <w:rPr>
          <w:rFonts w:ascii="Verdana" w:eastAsiaTheme="minorEastAsia" w:hAnsi="Verdana"/>
        </w:rPr>
        <w:t>rmula do polinômio desejado, obtendo:</w:t>
      </w:r>
    </w:p>
    <w:p w:rsidR="00C529BB" w:rsidRPr="00C529BB" w:rsidRDefault="00D472CA" w:rsidP="00C529BB">
      <w:pPr>
        <w:spacing w:before="200" w:after="120" w:line="240" w:lineRule="auto"/>
        <w:jc w:val="both"/>
        <w:rPr>
          <w:rFonts w:ascii="Verdana" w:eastAsiaTheme="minorEastAsia" w:hAnsi="Verdana"/>
          <w:b/>
          <w:bCs/>
          <w:iCs/>
        </w:rPr>
      </w:pPr>
      <m:oMathPara>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=2-1</m:t>
          </m:r>
          <m:d>
            <m:dPr>
              <m:ctrlPr>
                <w:rPr>
                  <w:rFonts w:ascii="Cambria Math" w:eastAsiaTheme="minorEastAsia" w:hAnsi="Cambria Math"/>
                  <w:b/>
                  <w:bCs/>
                  <w:i/>
                  <w:iCs/>
                </w:rPr>
              </m:ctrlPr>
            </m:dPr>
            <m:e>
              <m:r>
                <m:rPr>
                  <m:sty m:val="bi"/>
                </m:rPr>
                <w:rPr>
                  <w:rFonts w:ascii="Cambria Math" w:eastAsiaTheme="minorEastAsia" w:hAnsi="Cambria Math"/>
                </w:rPr>
                <m:t>x+1</m:t>
              </m:r>
            </m:e>
          </m:d>
          <m:r>
            <m:rPr>
              <m:sty m:val="bi"/>
            </m:rPr>
            <w:rPr>
              <w:rFonts w:ascii="Cambria Math" w:eastAsiaTheme="minorEastAsia" w:hAnsi="Cambria Math"/>
            </w:rPr>
            <m:t>+1</m:t>
          </m:r>
          <m:d>
            <m:dPr>
              <m:ctrlPr>
                <w:rPr>
                  <w:rFonts w:ascii="Cambria Math" w:eastAsiaTheme="minorEastAsia" w:hAnsi="Cambria Math"/>
                  <w:b/>
                  <w:bCs/>
                  <w:i/>
                  <w:iCs/>
                </w:rPr>
              </m:ctrlPr>
            </m:dPr>
            <m:e>
              <m:r>
                <m:rPr>
                  <m:sty m:val="bi"/>
                </m:rPr>
                <w:rPr>
                  <w:rFonts w:ascii="Cambria Math" w:eastAsiaTheme="minorEastAsia" w:hAnsi="Cambria Math"/>
                </w:rPr>
                <m:t>x+1</m:t>
              </m:r>
            </m:e>
          </m:d>
          <m:d>
            <m:dPr>
              <m:ctrlPr>
                <w:rPr>
                  <w:rFonts w:ascii="Cambria Math" w:eastAsiaTheme="minorEastAsia" w:hAnsi="Cambria Math"/>
                  <w:b/>
                  <w:bCs/>
                  <w:i/>
                  <w:iCs/>
                </w:rPr>
              </m:ctrlPr>
            </m:dPr>
            <m:e>
              <m:r>
                <m:rPr>
                  <m:sty m:val="bi"/>
                </m:rPr>
                <w:rPr>
                  <w:rFonts w:ascii="Cambria Math" w:eastAsiaTheme="minorEastAsia" w:hAnsi="Cambria Math"/>
                </w:rPr>
                <m:t>x-0</m:t>
              </m:r>
            </m:e>
          </m:d>
        </m:oMath>
      </m:oMathPara>
    </w:p>
    <w:p w:rsidR="00C529BB" w:rsidRPr="00C529BB" w:rsidRDefault="00D472CA" w:rsidP="00C529BB">
      <w:pPr>
        <w:spacing w:before="200" w:after="120" w:line="240" w:lineRule="auto"/>
        <w:jc w:val="both"/>
        <w:rPr>
          <w:rFonts w:ascii="Verdana" w:eastAsiaTheme="minorEastAsia" w:hAnsi="Verdana"/>
          <w:b/>
          <w:bCs/>
          <w:iCs/>
        </w:rPr>
      </w:pPr>
      <m:oMathPara>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=2-x-1+</m:t>
          </m:r>
          <m:sSup>
            <m:sSupPr>
              <m:ctrlPr>
                <w:rPr>
                  <w:rFonts w:ascii="Cambria Math" w:eastAsiaTheme="minorEastAsia" w:hAnsi="Cambria Math"/>
                  <w:b/>
                  <w:bCs/>
                  <w:i/>
                  <w:iCs/>
                </w:rPr>
              </m:ctrlPr>
            </m:sSupPr>
            <m:e>
              <m:r>
                <m:rPr>
                  <m:sty m:val="bi"/>
                </m:rPr>
                <w:rPr>
                  <w:rFonts w:ascii="Cambria Math" w:eastAsiaTheme="minorEastAsia" w:hAnsi="Cambria Math"/>
                </w:rPr>
                <m:t>x</m:t>
              </m:r>
            </m:e>
            <m:sup>
              <m:r>
                <m:rPr>
                  <m:sty m:val="bi"/>
                </m:rPr>
                <w:rPr>
                  <w:rFonts w:ascii="Cambria Math" w:eastAsiaTheme="minorEastAsia" w:hAnsi="Cambria Math"/>
                </w:rPr>
                <m:t>2</m:t>
              </m:r>
            </m:sup>
          </m:sSup>
          <m:r>
            <m:rPr>
              <m:sty m:val="bi"/>
            </m:rPr>
            <w:rPr>
              <w:rFonts w:ascii="Cambria Math" w:eastAsiaTheme="minorEastAsia" w:hAnsi="Cambria Math"/>
            </w:rPr>
            <m:t>+x</m:t>
          </m:r>
        </m:oMath>
      </m:oMathPara>
    </w:p>
    <w:p w:rsidR="00C529BB" w:rsidRPr="00356415" w:rsidRDefault="00D472CA" w:rsidP="00C529BB">
      <w:pPr>
        <w:spacing w:before="200" w:after="120" w:line="240" w:lineRule="auto"/>
        <w:jc w:val="both"/>
        <w:rPr>
          <w:rFonts w:ascii="Verdana" w:eastAsiaTheme="minorEastAsia" w:hAnsi="Verdana"/>
          <w:b/>
          <w:bCs/>
          <w:iCs/>
        </w:rPr>
      </w:pPr>
      <m:oMathPara>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=x²+1</m:t>
          </m:r>
        </m:oMath>
      </m:oMathPara>
    </w:p>
    <w:p w:rsidR="00BB0481" w:rsidRDefault="00401B4F" w:rsidP="00BB0481">
      <w:pPr>
        <w:jc w:val="both"/>
        <w:rPr>
          <w:rFonts w:ascii="Verdana" w:hAnsi="Verdana"/>
          <w:b/>
        </w:rPr>
      </w:pPr>
      <w:proofErr w:type="gramStart"/>
      <w:r>
        <w:rPr>
          <w:rFonts w:ascii="Verdana" w:hAnsi="Verdana"/>
          <w:b/>
        </w:rPr>
        <w:t xml:space="preserve">3.3 </w:t>
      </w:r>
      <w:r w:rsidR="00BB0481" w:rsidRPr="006C70ED">
        <w:rPr>
          <w:rFonts w:ascii="Verdana" w:hAnsi="Verdana"/>
          <w:b/>
        </w:rPr>
        <w:t>Método</w:t>
      </w:r>
      <w:proofErr w:type="gramEnd"/>
      <w:r w:rsidR="00BB0481" w:rsidRPr="006C70ED">
        <w:rPr>
          <w:rFonts w:ascii="Verdana" w:hAnsi="Verdana"/>
          <w:b/>
        </w:rPr>
        <w:t xml:space="preserve"> de Interpolação de Newton com Diferenças </w:t>
      </w:r>
      <w:r w:rsidR="00BB0481">
        <w:rPr>
          <w:rFonts w:ascii="Verdana" w:hAnsi="Verdana"/>
          <w:b/>
        </w:rPr>
        <w:t>Finitas</w:t>
      </w:r>
    </w:p>
    <w:p w:rsidR="00BB0481" w:rsidRDefault="00BB0481" w:rsidP="00BB0481">
      <w:pPr>
        <w:spacing w:after="120"/>
        <w:ind w:firstLine="567"/>
        <w:jc w:val="both"/>
        <w:rPr>
          <w:rFonts w:ascii="Verdana" w:hAnsi="Verdana"/>
        </w:rPr>
      </w:pPr>
      <w:r>
        <w:rPr>
          <w:rFonts w:ascii="Verdana" w:hAnsi="Verdana"/>
        </w:rPr>
        <w:t xml:space="preserve">Também conhecido como interpolação de Gregory-Newton, trata-se do caso quando se tem pontos conhecidos </w:t>
      </w:r>
      <w:r w:rsidRPr="00F515B9">
        <w:rPr>
          <w:rFonts w:ascii="Verdana" w:hAnsi="Verdana"/>
        </w:rPr>
        <w:t>igualmente espaçados</w:t>
      </w:r>
      <w:r>
        <w:rPr>
          <w:rFonts w:ascii="Verdana" w:hAnsi="Verdana"/>
        </w:rPr>
        <w:t>, ou seja:</w:t>
      </w:r>
    </w:p>
    <w:p w:rsidR="00BB0481" w:rsidRPr="00BB0481" w:rsidRDefault="00D472CA" w:rsidP="00BB0481">
      <w:pPr>
        <w:spacing w:after="120"/>
        <w:jc w:val="both"/>
        <w:rPr>
          <w:rFonts w:ascii="Verdana" w:eastAsiaTheme="minorEastAsia" w:hAnsi="Verdana"/>
          <w:b/>
          <w:bCs/>
          <w:iCs/>
        </w:rPr>
      </w:pPr>
      <m:oMathPara>
        <m:oMathParaPr>
          <m:jc m:val="centerGroup"/>
        </m:oMathParaPr>
        <m:oMath>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n-1</m:t>
              </m:r>
            </m:sub>
          </m:sSub>
          <m:r>
            <m:rPr>
              <m:sty m:val="bi"/>
            </m:rPr>
            <w:rPr>
              <w:rFonts w:ascii="Cambria Math" w:hAnsi="Cambria Math"/>
            </w:rPr>
            <m:t>=h</m:t>
          </m:r>
        </m:oMath>
      </m:oMathPara>
    </w:p>
    <w:p w:rsidR="00BB0481" w:rsidRDefault="00BB0481" w:rsidP="001E33C3">
      <w:pPr>
        <w:spacing w:after="120"/>
        <w:ind w:firstLine="567"/>
        <w:jc w:val="both"/>
        <w:rPr>
          <w:rFonts w:ascii="Verdana" w:hAnsi="Verdana"/>
        </w:rPr>
      </w:pPr>
      <w:r>
        <w:rPr>
          <w:rFonts w:ascii="Verdana" w:hAnsi="Verdana"/>
        </w:rPr>
        <w:t>Desta forma, os operadores de diferenças finitas são definidos como:</w:t>
      </w:r>
    </w:p>
    <w:p w:rsidR="00BB0481" w:rsidRPr="00BB0481" w:rsidRDefault="00D472CA" w:rsidP="00BB0481">
      <w:pPr>
        <w:spacing w:after="0"/>
        <w:jc w:val="both"/>
        <w:rPr>
          <w:rFonts w:ascii="Verdana" w:hAnsi="Verdana"/>
        </w:rPr>
      </w:pPr>
      <m:oMathPara>
        <m:oMathParaPr>
          <m:jc m:val="left"/>
        </m:oMathPara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0</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oMath>
      </m:oMathPara>
    </w:p>
    <w:p w:rsidR="00BB0481" w:rsidRPr="00BB0481" w:rsidRDefault="00D472CA" w:rsidP="00BB0481">
      <w:pPr>
        <w:spacing w:after="0"/>
        <w:jc w:val="both"/>
        <w:rPr>
          <w:rFonts w:ascii="Verdana" w:hAnsi="Verdana"/>
        </w:rPr>
      </w:pPr>
      <m:oMathPara>
        <m:oMathParaPr>
          <m:jc m:val="left"/>
        </m:oMathPara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=f</m:t>
          </m:r>
          <m:d>
            <m:dPr>
              <m:ctrlPr>
                <w:rPr>
                  <w:rFonts w:ascii="Cambria Math" w:hAnsi="Cambria Math"/>
                  <w:b/>
                  <w:bCs/>
                  <w:i/>
                  <w:iCs/>
                </w:rPr>
              </m:ctrlPr>
            </m:dPr>
            <m:e>
              <m:r>
                <m:rPr>
                  <m:sty m:val="bi"/>
                </m:rPr>
                <w:rPr>
                  <w:rFonts w:ascii="Cambria Math" w:hAnsi="Cambria Math"/>
                </w:rPr>
                <m:t>x+h</m:t>
              </m:r>
            </m:e>
          </m:d>
          <m:r>
            <m:rPr>
              <m:sty m:val="bi"/>
            </m:rPr>
            <w:rPr>
              <w:rFonts w:ascii="Cambria Math" w:hAnsi="Cambria Math"/>
            </w:rPr>
            <m:t>-f(x)</m:t>
          </m:r>
        </m:oMath>
      </m:oMathPara>
    </w:p>
    <w:p w:rsidR="00BB0481" w:rsidRPr="00BB0481" w:rsidRDefault="00D472CA" w:rsidP="00BB0481">
      <w:pPr>
        <w:spacing w:after="0"/>
        <w:jc w:val="both"/>
        <w:rPr>
          <w:rFonts w:ascii="Verdana" w:hAnsi="Verdana"/>
        </w:rPr>
      </w:pPr>
      <m:oMathPara>
        <m:oMathParaPr>
          <m:jc m:val="left"/>
        </m:oMathPara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x+h</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f(x)</m:t>
          </m:r>
        </m:oMath>
      </m:oMathPara>
    </w:p>
    <w:p w:rsidR="00BB0481" w:rsidRPr="00BB0481" w:rsidRDefault="00D472CA" w:rsidP="00BB0481">
      <w:pPr>
        <w:spacing w:after="0"/>
        <w:jc w:val="both"/>
        <w:rPr>
          <w:rFonts w:ascii="Verdana" w:hAnsi="Verdana"/>
        </w:rPr>
      </w:p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3</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x+h</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f(x)</m:t>
        </m:r>
      </m:oMath>
      <w:r w:rsidR="00BB0481" w:rsidRPr="00BB0481">
        <w:rPr>
          <w:rFonts w:ascii="Verdana" w:hAnsi="Verdana"/>
          <w:b/>
          <w:bCs/>
          <w:i/>
          <w:iCs/>
        </w:rPr>
        <w:t xml:space="preserve"> ...</w:t>
      </w:r>
    </w:p>
    <w:p w:rsidR="00BB0481" w:rsidRPr="00BB0481" w:rsidRDefault="00D472CA" w:rsidP="00BB0481">
      <w:pPr>
        <w:spacing w:after="120"/>
        <w:jc w:val="both"/>
        <w:rPr>
          <w:rFonts w:ascii="Verdana" w:eastAsiaTheme="minorEastAsia" w:hAnsi="Verdana"/>
          <w:b/>
          <w:bCs/>
          <w:iCs/>
        </w:rPr>
      </w:pPr>
      <m:oMathPara>
        <m:oMathParaPr>
          <m:jc m:val="left"/>
        </m:oMathPara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n</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n-1</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x+h</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n-1</m:t>
              </m:r>
            </m:sup>
          </m:sSup>
          <m:r>
            <m:rPr>
              <m:sty m:val="bi"/>
            </m:rPr>
            <w:rPr>
              <w:rFonts w:ascii="Cambria Math" w:hAnsi="Cambria Math"/>
            </w:rPr>
            <m:t>f(x)</m:t>
          </m:r>
        </m:oMath>
      </m:oMathPara>
    </w:p>
    <w:p w:rsidR="00BB0481" w:rsidRPr="00BB0481" w:rsidRDefault="00BB0481" w:rsidP="001E33C3">
      <w:pPr>
        <w:ind w:firstLine="567"/>
        <w:jc w:val="both"/>
        <w:rPr>
          <w:rFonts w:ascii="Verdana" w:eastAsiaTheme="minorEastAsia" w:hAnsi="Verdana"/>
          <w:bCs/>
          <w:iCs/>
        </w:rPr>
      </w:pPr>
      <w:r w:rsidRPr="00BB0481">
        <w:rPr>
          <w:rFonts w:ascii="Verdana" w:eastAsiaTheme="minorEastAsia" w:hAnsi="Verdana"/>
          <w:bCs/>
          <w:iCs/>
        </w:rPr>
        <w:t>Análogo ao método com diferenças divididas</w:t>
      </w:r>
      <w:r w:rsidR="001E33C3" w:rsidRPr="00BB0481">
        <w:rPr>
          <w:rFonts w:ascii="Verdana" w:eastAsiaTheme="minorEastAsia" w:hAnsi="Verdana"/>
          <w:bCs/>
          <w:iCs/>
        </w:rPr>
        <w:t xml:space="preserve"> pode-se</w:t>
      </w:r>
      <w:r w:rsidRPr="00BB0481">
        <w:rPr>
          <w:rFonts w:ascii="Verdana" w:eastAsiaTheme="minorEastAsia" w:hAnsi="Verdana"/>
          <w:bCs/>
          <w:iCs/>
        </w:rPr>
        <w:t xml:space="preserve"> montar a seguinte tabela:</w:t>
      </w:r>
    </w:p>
    <w:p w:rsidR="00BB0481" w:rsidRPr="001E33C3" w:rsidRDefault="00BB0481" w:rsidP="00BB0481">
      <w:pPr>
        <w:pStyle w:val="Legenda"/>
        <w:keepNext/>
        <w:jc w:val="center"/>
        <w:rPr>
          <w:rFonts w:ascii="Verdana" w:hAnsi="Verdana"/>
          <w:color w:val="auto"/>
          <w:sz w:val="22"/>
          <w:szCs w:val="22"/>
        </w:rPr>
      </w:pPr>
      <w:r w:rsidRPr="001E33C3">
        <w:rPr>
          <w:rFonts w:ascii="Verdana" w:hAnsi="Verdana"/>
          <w:color w:val="auto"/>
          <w:sz w:val="22"/>
          <w:szCs w:val="22"/>
        </w:rPr>
        <w:t xml:space="preserve">Tabela </w:t>
      </w:r>
      <w:r w:rsidRPr="001E33C3">
        <w:rPr>
          <w:rFonts w:ascii="Verdana" w:hAnsi="Verdana"/>
          <w:color w:val="auto"/>
          <w:sz w:val="22"/>
          <w:szCs w:val="22"/>
        </w:rPr>
        <w:fldChar w:fldCharType="begin"/>
      </w:r>
      <w:r w:rsidRPr="001E33C3">
        <w:rPr>
          <w:rFonts w:ascii="Verdana" w:hAnsi="Verdana"/>
          <w:color w:val="auto"/>
          <w:sz w:val="22"/>
          <w:szCs w:val="22"/>
        </w:rPr>
        <w:instrText xml:space="preserve"> SEQ Tabela \* ARABIC </w:instrText>
      </w:r>
      <w:r w:rsidRPr="001E33C3">
        <w:rPr>
          <w:rFonts w:ascii="Verdana" w:hAnsi="Verdana"/>
          <w:color w:val="auto"/>
          <w:sz w:val="22"/>
          <w:szCs w:val="22"/>
        </w:rPr>
        <w:fldChar w:fldCharType="separate"/>
      </w:r>
      <w:r w:rsidR="006A42E5">
        <w:rPr>
          <w:rFonts w:ascii="Verdana" w:hAnsi="Verdana"/>
          <w:noProof/>
          <w:color w:val="auto"/>
          <w:sz w:val="22"/>
          <w:szCs w:val="22"/>
        </w:rPr>
        <w:t>4</w:t>
      </w:r>
      <w:r w:rsidRPr="001E33C3">
        <w:rPr>
          <w:rFonts w:ascii="Verdana" w:hAnsi="Verdana"/>
          <w:color w:val="auto"/>
          <w:sz w:val="22"/>
          <w:szCs w:val="22"/>
        </w:rPr>
        <w:fldChar w:fldCharType="end"/>
      </w:r>
      <w:r w:rsidRPr="001E33C3">
        <w:rPr>
          <w:rFonts w:ascii="Verdana" w:hAnsi="Verdana"/>
          <w:color w:val="auto"/>
          <w:sz w:val="22"/>
          <w:szCs w:val="22"/>
        </w:rPr>
        <w:t>: Quadro de oper</w:t>
      </w:r>
      <w:r w:rsidR="001E33C3" w:rsidRPr="001E33C3">
        <w:rPr>
          <w:rFonts w:ascii="Verdana" w:hAnsi="Verdana"/>
          <w:color w:val="auto"/>
          <w:sz w:val="22"/>
          <w:szCs w:val="22"/>
        </w:rPr>
        <w:t>a</w:t>
      </w:r>
      <w:r w:rsidRPr="001E33C3">
        <w:rPr>
          <w:rFonts w:ascii="Verdana" w:hAnsi="Verdana"/>
          <w:color w:val="auto"/>
          <w:sz w:val="22"/>
          <w:szCs w:val="22"/>
        </w:rPr>
        <w:t xml:space="preserve">dores de diferenças finitas de grau </w:t>
      </w:r>
      <m:oMath>
        <m:r>
          <m:rPr>
            <m:sty m:val="bi"/>
          </m:rPr>
          <w:rPr>
            <w:rFonts w:ascii="Cambria Math" w:hAnsi="Cambria Math"/>
            <w:color w:val="auto"/>
            <w:sz w:val="22"/>
            <w:szCs w:val="22"/>
          </w:rPr>
          <m:t>n</m:t>
        </m:r>
      </m:oMath>
    </w:p>
    <w:tbl>
      <w:tblPr>
        <w:tblW w:w="8514" w:type="dxa"/>
        <w:jc w:val="center"/>
        <w:tblInd w:w="160" w:type="dxa"/>
        <w:tblCellMar>
          <w:top w:w="57" w:type="dxa"/>
          <w:left w:w="85" w:type="dxa"/>
          <w:bottom w:w="28" w:type="dxa"/>
          <w:right w:w="85" w:type="dxa"/>
        </w:tblCellMar>
        <w:tblLook w:val="00A0" w:firstRow="1" w:lastRow="0" w:firstColumn="1" w:lastColumn="0" w:noHBand="0" w:noVBand="0"/>
      </w:tblPr>
      <w:tblGrid>
        <w:gridCol w:w="1437"/>
        <w:gridCol w:w="1226"/>
        <w:gridCol w:w="1413"/>
        <w:gridCol w:w="1982"/>
        <w:gridCol w:w="871"/>
        <w:gridCol w:w="1585"/>
      </w:tblGrid>
      <w:tr w:rsidR="00BB0481" w:rsidRPr="00C979EE" w:rsidTr="00BB0481">
        <w:trPr>
          <w:jc w:val="center"/>
        </w:trPr>
        <w:tc>
          <w:tcPr>
            <w:tcW w:w="1437" w:type="dxa"/>
            <w:tcBorders>
              <w:top w:val="double" w:sz="4" w:space="0" w:color="auto"/>
              <w:left w:val="double" w:sz="4" w:space="0" w:color="auto"/>
              <w:bottom w:val="double" w:sz="4" w:space="0" w:color="auto"/>
            </w:tcBorders>
            <w:shd w:val="clear" w:color="auto" w:fill="000000"/>
          </w:tcPr>
          <w:p w:rsidR="00BB0481" w:rsidRPr="00C979EE" w:rsidRDefault="00BB0481"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x</w:t>
            </w:r>
          </w:p>
        </w:tc>
        <w:tc>
          <w:tcPr>
            <w:tcW w:w="1226" w:type="dxa"/>
            <w:tcBorders>
              <w:top w:val="double" w:sz="4" w:space="0" w:color="auto"/>
              <w:bottom w:val="double" w:sz="4" w:space="0" w:color="auto"/>
            </w:tcBorders>
            <w:shd w:val="clear" w:color="auto" w:fill="000000"/>
          </w:tcPr>
          <w:p w:rsidR="00BB0481" w:rsidRPr="00C979EE" w:rsidRDefault="00BB0481"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0</w:t>
            </w:r>
            <w:proofErr w:type="gramEnd"/>
          </w:p>
        </w:tc>
        <w:tc>
          <w:tcPr>
            <w:tcW w:w="1413" w:type="dxa"/>
            <w:tcBorders>
              <w:top w:val="double" w:sz="4" w:space="0" w:color="auto"/>
              <w:bottom w:val="double" w:sz="4" w:space="0" w:color="auto"/>
            </w:tcBorders>
            <w:shd w:val="clear" w:color="auto" w:fill="000000"/>
          </w:tcPr>
          <w:p w:rsidR="00BB0481" w:rsidRPr="00C979EE" w:rsidRDefault="00BB0481"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1</w:t>
            </w:r>
            <w:proofErr w:type="gramEnd"/>
          </w:p>
        </w:tc>
        <w:tc>
          <w:tcPr>
            <w:tcW w:w="1982" w:type="dxa"/>
            <w:tcBorders>
              <w:top w:val="double" w:sz="4" w:space="0" w:color="auto"/>
              <w:bottom w:val="double" w:sz="4" w:space="0" w:color="auto"/>
            </w:tcBorders>
            <w:shd w:val="clear" w:color="auto" w:fill="000000"/>
          </w:tcPr>
          <w:p w:rsidR="00BB0481" w:rsidRPr="00C979EE" w:rsidRDefault="00BB0481"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2</w:t>
            </w:r>
            <w:proofErr w:type="gramEnd"/>
          </w:p>
        </w:tc>
        <w:tc>
          <w:tcPr>
            <w:tcW w:w="871" w:type="dxa"/>
            <w:tcBorders>
              <w:top w:val="double" w:sz="4" w:space="0" w:color="auto"/>
              <w:bottom w:val="double" w:sz="4" w:space="0" w:color="auto"/>
            </w:tcBorders>
            <w:shd w:val="clear" w:color="auto" w:fill="000000"/>
          </w:tcPr>
          <w:p w:rsidR="00BB0481" w:rsidRPr="00C979EE" w:rsidRDefault="00BB0481"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w:t>
            </w:r>
          </w:p>
        </w:tc>
        <w:tc>
          <w:tcPr>
            <w:tcW w:w="1585" w:type="dxa"/>
            <w:tcBorders>
              <w:top w:val="double" w:sz="4" w:space="0" w:color="auto"/>
              <w:bottom w:val="double" w:sz="4" w:space="0" w:color="auto"/>
              <w:right w:val="double" w:sz="4" w:space="0" w:color="auto"/>
            </w:tcBorders>
            <w:shd w:val="clear" w:color="auto" w:fill="000000"/>
          </w:tcPr>
          <w:p w:rsidR="00BB0481" w:rsidRPr="00C979EE" w:rsidRDefault="00BB0481" w:rsidP="00BB0481">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Ordem n</w:t>
            </w:r>
          </w:p>
        </w:tc>
      </w:tr>
      <w:tr w:rsidR="00BB0481" w:rsidRPr="00C979EE" w:rsidTr="00BB0481">
        <w:trPr>
          <w:jc w:val="center"/>
        </w:trPr>
        <w:tc>
          <w:tcPr>
            <w:tcW w:w="1437" w:type="dxa"/>
            <w:tcBorders>
              <w:top w:val="double" w:sz="4" w:space="0" w:color="auto"/>
              <w:left w:val="double" w:sz="4" w:space="0" w:color="auto"/>
              <w:bottom w:val="double" w:sz="4" w:space="0" w:color="auto"/>
              <w:right w:val="nil"/>
            </w:tcBorders>
            <w:shd w:val="clear" w:color="auto" w:fill="auto"/>
          </w:tcPr>
          <w:p w:rsidR="00BB0481" w:rsidRPr="00C979EE" w:rsidRDefault="00D472CA" w:rsidP="00BB0481">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0</m:t>
                    </m:r>
                  </m:sub>
                </m:sSub>
              </m:oMath>
            </m:oMathPara>
          </w:p>
        </w:tc>
        <w:tc>
          <w:tcPr>
            <w:tcW w:w="1226" w:type="dxa"/>
            <w:tcBorders>
              <w:top w:val="double" w:sz="4" w:space="0" w:color="auto"/>
              <w:left w:val="nil"/>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0</m:t>
                        </m:r>
                      </m:sub>
                    </m:sSub>
                  </m:e>
                </m:d>
              </m:oMath>
            </m:oMathPara>
          </w:p>
        </w:tc>
        <w:tc>
          <w:tcPr>
            <w:tcW w:w="1413"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1</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oMath>
            <w:r w:rsidR="00BB0481" w:rsidRPr="00BB0481">
              <w:rPr>
                <w:rFonts w:asciiTheme="majorHAnsi" w:hAnsi="Tahoma" w:cs="Tahoma"/>
                <w:shadow/>
                <w:color w:val="000000" w:themeColor="text1"/>
                <w:kern w:val="24"/>
                <w:sz w:val="22"/>
                <w:szCs w:val="22"/>
                <w14:shadow w14:blurRad="38100" w14:dist="38100" w14:dir="2700000" w14:sx="100000" w14:sy="100000" w14:kx="0" w14:ky="0" w14:algn="tl">
                  <w14:srgbClr w14:val="C0C0C0"/>
                </w14:shadow>
              </w:rPr>
              <w:t>(</w:t>
            </w:r>
            <m:oMath>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0</m:t>
                  </m:r>
                </m:sub>
              </m:sSub>
            </m:oMath>
            <w:r w:rsidR="00BB0481" w:rsidRPr="00BB0481">
              <w:rPr>
                <w:rFonts w:asciiTheme="majorHAnsi" w:hAnsi="Tahoma" w:cs="Tahoma"/>
                <w:shadow/>
                <w:color w:val="000000" w:themeColor="text1"/>
                <w:kern w:val="24"/>
                <w:sz w:val="22"/>
                <w:szCs w:val="22"/>
                <w14:shadow w14:blurRad="38100" w14:dist="38100" w14:dir="2700000" w14:sx="100000" w14:sy="100000" w14:kx="0" w14:ky="0" w14:algn="tl">
                  <w14:srgbClr w14:val="C0C0C0"/>
                </w14:shadow>
              </w:rPr>
              <w:t>)</w:t>
            </w:r>
          </w:p>
        </w:tc>
        <w:tc>
          <w:tcPr>
            <w:tcW w:w="1982"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2</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oMath>
            <w:r w:rsidR="00BB0481" w:rsidRPr="00BB0481">
              <w:rPr>
                <w:rFonts w:asciiTheme="majorHAnsi" w:hAnsi="Tahoma" w:cs="Tahoma"/>
                <w:shadow/>
                <w:color w:val="000000" w:themeColor="text1"/>
                <w:kern w:val="24"/>
                <w:sz w:val="22"/>
                <w:szCs w:val="22"/>
                <w14:shadow w14:blurRad="38100" w14:dist="38100" w14:dir="2700000" w14:sx="100000" w14:sy="100000" w14:kx="0" w14:ky="0" w14:algn="tl">
                  <w14:srgbClr w14:val="C0C0C0"/>
                </w14:shadow>
              </w:rPr>
              <w:t>(</w:t>
            </w:r>
            <m:oMath>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0</m:t>
                  </m:r>
                </m:sub>
              </m:sSub>
            </m:oMath>
            <w:r w:rsidR="00BB0481" w:rsidRPr="00BB0481">
              <w:rPr>
                <w:rFonts w:asciiTheme="majorHAnsi" w:hAnsi="Tahoma" w:cs="Tahoma"/>
                <w:shadow/>
                <w:color w:val="000000" w:themeColor="text1"/>
                <w:kern w:val="24"/>
                <w:sz w:val="22"/>
                <w:szCs w:val="22"/>
                <w14:shadow w14:blurRad="38100" w14:dist="38100" w14:dir="2700000" w14:sx="100000" w14:sy="100000" w14:kx="0" w14:ky="0" w14:algn="tl">
                  <w14:srgbClr w14:val="C0C0C0"/>
                </w14:shadow>
              </w:rPr>
              <w:t>)</w:t>
            </w:r>
          </w:p>
        </w:tc>
        <w:tc>
          <w:tcPr>
            <w:tcW w:w="871" w:type="dxa"/>
            <w:tcBorders>
              <w:top w:val="double" w:sz="4" w:space="0" w:color="auto"/>
              <w:left w:val="nil"/>
              <w:bottom w:val="double" w:sz="4" w:space="0" w:color="auto"/>
              <w:right w:val="nil"/>
            </w:tcBorders>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b/>
                <w:bCs/>
                <w:color w:val="FFFFFF" w:themeColor="light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n</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r>
                  <m:rPr>
                    <m:sty m:val="p"/>
                  </m:rPr>
                  <w:rPr>
                    <w:rFonts w:ascii="Cambria Math" w:eastAsiaTheme="minorEastAsia" w:hAnsi="Cambria Math" w:cstheme="minorBidi"/>
                    <w:shadow/>
                    <w:color w:val="000000" w:themeColor="text1"/>
                    <w:kern w:val="24"/>
                    <w:sz w:val="22"/>
                    <w:szCs w:val="22"/>
                    <w14:shadow w14:blurRad="38100" w14:dist="38100" w14:dir="2700000" w14:sx="100000" w14:sy="100000" w14:kx="0" w14:ky="0" w14:algn="tl">
                      <w14:srgbClr w14:val="C0C0C0"/>
                    </w14:shadow>
                  </w:rPr>
                  <m:t>(</m:t>
                </m:r>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0</m:t>
                    </m:r>
                  </m:sub>
                </m:sSub>
                <m:r>
                  <m:rPr>
                    <m:sty m:val="p"/>
                  </m:rPr>
                  <w:rPr>
                    <w:rFonts w:ascii="Cambria Math" w:eastAsiaTheme="minorEastAsia" w:hAnsi="Cambria Math" w:cstheme="minorBidi"/>
                    <w:shadow/>
                    <w:color w:val="000000" w:themeColor="text1"/>
                    <w:kern w:val="24"/>
                    <w:sz w:val="22"/>
                    <w:szCs w:val="22"/>
                    <w14:shadow w14:blurRad="38100" w14:dist="38100" w14:dir="2700000" w14:sx="100000" w14:sy="100000" w14:kx="0" w14:ky="0" w14:algn="tl">
                      <w14:srgbClr w14:val="C0C0C0"/>
                    </w14:shadow>
                  </w:rPr>
                  <m:t>)</m:t>
                </m:r>
              </m:oMath>
            </m:oMathPara>
          </w:p>
        </w:tc>
      </w:tr>
      <w:tr w:rsidR="00BB0481" w:rsidRPr="00C979EE" w:rsidTr="00BB0481">
        <w:trPr>
          <w:jc w:val="center"/>
        </w:trPr>
        <w:tc>
          <w:tcPr>
            <w:tcW w:w="1437" w:type="dxa"/>
            <w:tcBorders>
              <w:top w:val="double" w:sz="4" w:space="0" w:color="auto"/>
              <w:left w:val="double" w:sz="4" w:space="0" w:color="auto"/>
              <w:bottom w:val="double" w:sz="4" w:space="0" w:color="auto"/>
              <w:right w:val="nil"/>
            </w:tcBorders>
            <w:shd w:val="clear" w:color="auto" w:fill="auto"/>
          </w:tcPr>
          <w:p w:rsidR="00BB0481" w:rsidRPr="00C979EE" w:rsidRDefault="00D472CA" w:rsidP="00BB0481">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oMath>
            </m:oMathPara>
          </w:p>
        </w:tc>
        <w:tc>
          <w:tcPr>
            <w:tcW w:w="1226" w:type="dxa"/>
            <w:tcBorders>
              <w:top w:val="double" w:sz="4" w:space="0" w:color="auto"/>
              <w:left w:val="nil"/>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1</m:t>
                        </m:r>
                      </m:sub>
                    </m:sSub>
                  </m:e>
                </m:d>
              </m:oMath>
            </m:oMathPara>
          </w:p>
        </w:tc>
        <w:tc>
          <w:tcPr>
            <w:tcW w:w="1413"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1</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1</m:t>
                        </m:r>
                      </m:sub>
                    </m:sSub>
                  </m:e>
                </m:d>
              </m:oMath>
            </m:oMathPara>
          </w:p>
        </w:tc>
        <w:tc>
          <w:tcPr>
            <w:tcW w:w="1982"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2</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1</m:t>
                        </m:r>
                      </m:sub>
                    </m:sSub>
                  </m:e>
                </m:d>
              </m:oMath>
            </m:oMathPara>
          </w:p>
        </w:tc>
        <w:tc>
          <w:tcPr>
            <w:tcW w:w="871" w:type="dxa"/>
            <w:tcBorders>
              <w:top w:val="double" w:sz="4" w:space="0" w:color="auto"/>
              <w:left w:val="nil"/>
              <w:bottom w:val="double" w:sz="4" w:space="0" w:color="auto"/>
              <w:right w:val="nil"/>
            </w:tcBorders>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r>
      <w:tr w:rsidR="00BB0481" w:rsidRPr="00C979EE" w:rsidTr="00BB0481">
        <w:trPr>
          <w:jc w:val="center"/>
        </w:trPr>
        <w:tc>
          <w:tcPr>
            <w:tcW w:w="1437" w:type="dxa"/>
            <w:tcBorders>
              <w:top w:val="double" w:sz="4" w:space="0" w:color="auto"/>
              <w:left w:val="double" w:sz="4" w:space="0" w:color="auto"/>
              <w:bottom w:val="double" w:sz="4" w:space="0" w:color="auto"/>
              <w:right w:val="nil"/>
            </w:tcBorders>
            <w:shd w:val="clear" w:color="auto" w:fill="auto"/>
          </w:tcPr>
          <w:p w:rsidR="00BB0481" w:rsidRPr="00C979EE" w:rsidRDefault="00D472CA" w:rsidP="00BB0481">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oMath>
            </m:oMathPara>
          </w:p>
        </w:tc>
        <w:tc>
          <w:tcPr>
            <w:tcW w:w="1226" w:type="dxa"/>
            <w:tcBorders>
              <w:top w:val="double" w:sz="4" w:space="0" w:color="auto"/>
              <w:left w:val="nil"/>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2</m:t>
                        </m:r>
                      </m:sub>
                    </m:sSub>
                  </m:e>
                </m:d>
              </m:oMath>
            </m:oMathPara>
          </w:p>
        </w:tc>
        <w:tc>
          <w:tcPr>
            <w:tcW w:w="1413"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1</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2</m:t>
                        </m:r>
                      </m:sub>
                    </m:sSub>
                  </m:e>
                </m:d>
              </m:oMath>
            </m:oMathPara>
          </w:p>
        </w:tc>
        <w:tc>
          <w:tcPr>
            <w:tcW w:w="1982"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2</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2</m:t>
                        </m:r>
                      </m:sub>
                    </m:sSub>
                  </m:e>
                </m:d>
              </m:oMath>
            </m:oMathPara>
          </w:p>
        </w:tc>
        <w:tc>
          <w:tcPr>
            <w:tcW w:w="871" w:type="dxa"/>
            <w:tcBorders>
              <w:top w:val="double" w:sz="4" w:space="0" w:color="auto"/>
              <w:left w:val="nil"/>
              <w:bottom w:val="double" w:sz="4" w:space="0" w:color="auto"/>
              <w:right w:val="nil"/>
            </w:tcBorders>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r>
      <w:tr w:rsidR="00BB0481" w:rsidRPr="00C979EE" w:rsidTr="00BB0481">
        <w:trPr>
          <w:jc w:val="center"/>
        </w:trPr>
        <w:tc>
          <w:tcPr>
            <w:tcW w:w="1437" w:type="dxa"/>
            <w:tcBorders>
              <w:top w:val="double" w:sz="4" w:space="0" w:color="auto"/>
              <w:left w:val="double" w:sz="4" w:space="0" w:color="auto"/>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226" w:type="dxa"/>
            <w:tcBorders>
              <w:top w:val="double" w:sz="4" w:space="0" w:color="auto"/>
              <w:left w:val="nil"/>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w:r w:rsidRPr="00C979EE">
              <w:rPr>
                <w:rFonts w:ascii="Tahoma" w:hAnsi="Tahoma" w:cs="Tahoma"/>
                <w:color w:val="000000" w:themeColor="dark1"/>
                <w:kern w:val="24"/>
                <w:sz w:val="22"/>
                <w:szCs w:val="22"/>
              </w:rPr>
              <w:t>...</w:t>
            </w:r>
          </w:p>
        </w:tc>
        <w:tc>
          <w:tcPr>
            <w:tcW w:w="1413" w:type="dxa"/>
            <w:tcBorders>
              <w:top w:val="double" w:sz="4" w:space="0" w:color="auto"/>
              <w:left w:val="nil"/>
              <w:bottom w:val="double" w:sz="4" w:space="0" w:color="auto"/>
              <w:right w:val="nil"/>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text1"/>
                <w:kern w:val="24"/>
                <w:sz w:val="22"/>
                <w:szCs w:val="22"/>
              </w:rPr>
              <w:t>...</w:t>
            </w:r>
          </w:p>
        </w:tc>
        <w:tc>
          <w:tcPr>
            <w:tcW w:w="1982" w:type="dxa"/>
            <w:tcBorders>
              <w:top w:val="double" w:sz="4" w:space="0" w:color="auto"/>
              <w:left w:val="nil"/>
              <w:bottom w:val="double" w:sz="4" w:space="0" w:color="auto"/>
              <w:right w:val="nil"/>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text1"/>
                <w:kern w:val="24"/>
                <w:sz w:val="22"/>
                <w:szCs w:val="22"/>
              </w:rPr>
              <w:t>...</w:t>
            </w:r>
          </w:p>
        </w:tc>
        <w:tc>
          <w:tcPr>
            <w:tcW w:w="871" w:type="dxa"/>
            <w:tcBorders>
              <w:top w:val="double" w:sz="4" w:space="0" w:color="auto"/>
              <w:left w:val="nil"/>
              <w:bottom w:val="double" w:sz="4" w:space="0" w:color="auto"/>
              <w:right w:val="nil"/>
            </w:tcBorders>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r>
      <w:tr w:rsidR="00BB0481" w:rsidRPr="00C979EE" w:rsidTr="00BB0481">
        <w:trPr>
          <w:jc w:val="center"/>
        </w:trPr>
        <w:tc>
          <w:tcPr>
            <w:tcW w:w="1437" w:type="dxa"/>
            <w:tcBorders>
              <w:top w:val="double" w:sz="4" w:space="0" w:color="auto"/>
              <w:left w:val="double" w:sz="4" w:space="0" w:color="auto"/>
              <w:bottom w:val="double" w:sz="4" w:space="0" w:color="auto"/>
              <w:right w:val="nil"/>
            </w:tcBorders>
            <w:shd w:val="clear" w:color="auto" w:fill="auto"/>
          </w:tcPr>
          <w:p w:rsidR="00BB0481" w:rsidRPr="00C979EE" w:rsidRDefault="00D472CA" w:rsidP="00BB0481">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n-2</m:t>
                    </m:r>
                  </m:sub>
                </m:sSub>
              </m:oMath>
            </m:oMathPara>
          </w:p>
        </w:tc>
        <w:tc>
          <w:tcPr>
            <w:tcW w:w="1226" w:type="dxa"/>
            <w:tcBorders>
              <w:top w:val="double" w:sz="4" w:space="0" w:color="auto"/>
              <w:left w:val="nil"/>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n-2</m:t>
                        </m:r>
                      </m:sub>
                    </m:sSub>
                  </m:e>
                </m:d>
              </m:oMath>
            </m:oMathPara>
          </w:p>
        </w:tc>
        <w:tc>
          <w:tcPr>
            <w:tcW w:w="1413"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1</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n-2</m:t>
                        </m:r>
                      </m:sub>
                    </m:sSub>
                  </m:e>
                </m:d>
              </m:oMath>
            </m:oMathPara>
          </w:p>
        </w:tc>
        <w:tc>
          <w:tcPr>
            <w:tcW w:w="1982"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2</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n-2</m:t>
                        </m:r>
                      </m:sub>
                    </m:sSub>
                  </m:e>
                </m:d>
              </m:oMath>
            </m:oMathPara>
          </w:p>
        </w:tc>
        <w:tc>
          <w:tcPr>
            <w:tcW w:w="871" w:type="dxa"/>
            <w:tcBorders>
              <w:top w:val="double" w:sz="4" w:space="0" w:color="auto"/>
              <w:left w:val="nil"/>
              <w:bottom w:val="double" w:sz="4" w:space="0" w:color="auto"/>
              <w:right w:val="nil"/>
            </w:tcBorders>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r>
      <w:tr w:rsidR="00BB0481" w:rsidRPr="00C979EE" w:rsidTr="00BB0481">
        <w:trPr>
          <w:jc w:val="center"/>
        </w:trPr>
        <w:tc>
          <w:tcPr>
            <w:tcW w:w="1437" w:type="dxa"/>
            <w:tcBorders>
              <w:top w:val="double" w:sz="4" w:space="0" w:color="auto"/>
              <w:left w:val="double" w:sz="4" w:space="0" w:color="auto"/>
              <w:bottom w:val="double" w:sz="4" w:space="0" w:color="auto"/>
              <w:right w:val="nil"/>
            </w:tcBorders>
            <w:shd w:val="clear" w:color="auto" w:fill="auto"/>
          </w:tcPr>
          <w:p w:rsidR="00BB0481" w:rsidRPr="00C979EE" w:rsidRDefault="00D472CA" w:rsidP="00BB0481">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n-1</m:t>
                    </m:r>
                  </m:sub>
                </m:sSub>
              </m:oMath>
            </m:oMathPara>
          </w:p>
        </w:tc>
        <w:tc>
          <w:tcPr>
            <w:tcW w:w="1226" w:type="dxa"/>
            <w:tcBorders>
              <w:top w:val="double" w:sz="4" w:space="0" w:color="auto"/>
              <w:left w:val="nil"/>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n-1</m:t>
                        </m:r>
                      </m:sub>
                    </m:sSub>
                  </m:e>
                </m:d>
              </m:oMath>
            </m:oMathPara>
          </w:p>
        </w:tc>
        <w:tc>
          <w:tcPr>
            <w:tcW w:w="1413" w:type="dxa"/>
            <w:tcBorders>
              <w:top w:val="double" w:sz="4" w:space="0" w:color="auto"/>
              <w:left w:val="nil"/>
              <w:bottom w:val="double" w:sz="4" w:space="0" w:color="auto"/>
              <w:right w:val="nil"/>
            </w:tcBorders>
            <w:shd w:val="clear" w:color="auto" w:fill="auto"/>
          </w:tcPr>
          <w:p w:rsidR="00BB0481" w:rsidRPr="00BB0481" w:rsidRDefault="00D472CA">
            <w:pPr>
              <w:pStyle w:val="NormalWeb"/>
              <w:spacing w:before="0" w:beforeAutospacing="0" w:after="0" w:afterAutospacing="0"/>
              <w:jc w:val="center"/>
              <w:rPr>
                <w:rFonts w:ascii="Arial" w:hAnsi="Arial" w:cs="Arial"/>
                <w:sz w:val="22"/>
                <w:szCs w:val="22"/>
              </w:rPr>
            </w:pPr>
            <m:oMathPara>
              <m:oMathParaPr>
                <m:jc m:val="centerGroup"/>
              </m:oMathParaPr>
              <m:oMath>
                <m:sSup>
                  <m:sSup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pPr>
                  <m:e>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1</m:t>
                    </m:r>
                  </m:sup>
                </m:sSup>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i/>
                            <w:iCs/>
                            <w:shadow/>
                            <w:color w:val="000000" w:themeColor="text1"/>
                            <w:kern w:val="24"/>
                            <w:sz w:val="22"/>
                            <w:szCs w:val="22"/>
                            <w14:shadow w14:blurRad="38100" w14:dist="38100" w14:dir="2700000" w14:sx="100000" w14:sy="100000" w14:kx="0" w14:ky="0" w14:algn="tl">
                              <w14:srgbClr w14:val="C0C0C0"/>
                            </w14:shadow>
                          </w:rPr>
                        </m:ctrlPr>
                      </m:sSubPr>
                      <m:e>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n-1</m:t>
                        </m:r>
                      </m:sub>
                    </m:sSub>
                  </m:e>
                </m:d>
              </m:oMath>
            </m:oMathPara>
          </w:p>
        </w:tc>
        <w:tc>
          <w:tcPr>
            <w:tcW w:w="1982" w:type="dxa"/>
            <w:tcBorders>
              <w:top w:val="double" w:sz="4" w:space="0" w:color="auto"/>
              <w:left w:val="nil"/>
              <w:bottom w:val="double" w:sz="4" w:space="0" w:color="auto"/>
              <w:right w:val="nil"/>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text1"/>
                <w:kern w:val="24"/>
                <w:sz w:val="22"/>
                <w:szCs w:val="22"/>
              </w:rPr>
              <w:t>------</w:t>
            </w:r>
          </w:p>
        </w:tc>
        <w:tc>
          <w:tcPr>
            <w:tcW w:w="871" w:type="dxa"/>
            <w:tcBorders>
              <w:top w:val="double" w:sz="4" w:space="0" w:color="auto"/>
              <w:left w:val="nil"/>
              <w:bottom w:val="double" w:sz="4" w:space="0" w:color="auto"/>
              <w:right w:val="nil"/>
            </w:tcBorders>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r>
      <w:tr w:rsidR="00BB0481" w:rsidRPr="00C979EE" w:rsidTr="00BB0481">
        <w:trPr>
          <w:jc w:val="center"/>
        </w:trPr>
        <w:tc>
          <w:tcPr>
            <w:tcW w:w="1437" w:type="dxa"/>
            <w:tcBorders>
              <w:top w:val="double" w:sz="4" w:space="0" w:color="auto"/>
              <w:left w:val="double" w:sz="4" w:space="0" w:color="auto"/>
              <w:bottom w:val="double" w:sz="4" w:space="0" w:color="auto"/>
              <w:right w:val="nil"/>
            </w:tcBorders>
            <w:shd w:val="clear" w:color="auto" w:fill="auto"/>
          </w:tcPr>
          <w:p w:rsidR="00BB0481" w:rsidRPr="00C979EE" w:rsidRDefault="00D472CA" w:rsidP="00BB0481">
            <w:pPr>
              <w:pStyle w:val="NormalWeb"/>
              <w:spacing w:before="0" w:beforeAutospacing="0" w:after="0" w:afterAutospacing="0"/>
              <w:jc w:val="center"/>
              <w:rPr>
                <w:rFonts w:ascii="Arial" w:hAnsi="Arial" w:cs="Arial"/>
                <w:sz w:val="22"/>
                <w:szCs w:val="22"/>
              </w:rPr>
            </w:pPr>
            <m:oMathPara>
              <m:oMathParaPr>
                <m:jc m:val="centerGroup"/>
              </m:oMathParaPr>
              <m:oMath>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m:t>
                    </m:r>
                  </m:sub>
                </m:sSub>
              </m:oMath>
            </m:oMathPara>
          </w:p>
        </w:tc>
        <w:tc>
          <w:tcPr>
            <w:tcW w:w="1226" w:type="dxa"/>
            <w:tcBorders>
              <w:top w:val="double" w:sz="4" w:space="0" w:color="auto"/>
              <w:left w:val="nil"/>
              <w:bottom w:val="double" w:sz="4" w:space="0" w:color="auto"/>
              <w:right w:val="nil"/>
            </w:tcBorders>
            <w:shd w:val="clear" w:color="auto" w:fill="auto"/>
          </w:tcPr>
          <w:p w:rsidR="00BB0481" w:rsidRPr="00C979EE" w:rsidRDefault="00BB0481" w:rsidP="00BB0481">
            <w:pPr>
              <w:pStyle w:val="NormalWeb"/>
              <w:spacing w:before="0" w:beforeAutospacing="0" w:after="0" w:afterAutospacing="0"/>
              <w:jc w:val="center"/>
              <w:rPr>
                <w:rFonts w:ascii="Arial" w:hAnsi="Arial" w:cs="Arial"/>
                <w:sz w:val="22"/>
                <w:szCs w:val="22"/>
              </w:rPr>
            </w:pPr>
            <m:oMathPara>
              <m:oMathParaPr>
                <m:jc m:val="centerGroup"/>
              </m:oMathParaPr>
              <m:oMath>
                <m:r>
                  <w:rPr>
                    <w:rFonts w:ascii="Cambria Math" w:hAnsi="Cambria Math" w:cs="Arial"/>
                    <w:color w:val="000000" w:themeColor="dark1"/>
                    <w:kern w:val="24"/>
                    <w:sz w:val="22"/>
                    <w:szCs w:val="22"/>
                  </w:rPr>
                  <m:t>f</m:t>
                </m:r>
                <m:d>
                  <m:dPr>
                    <m:begChr m:val="["/>
                    <m:endChr m:val="]"/>
                    <m:ctrlPr>
                      <w:rPr>
                        <w:rFonts w:ascii="Cambria Math" w:hAnsi="Cambria Math" w:cs="Arial"/>
                        <w:i/>
                        <w:iCs/>
                        <w:color w:val="000000" w:themeColor="dark1"/>
                        <w:kern w:val="24"/>
                        <w:sz w:val="22"/>
                        <w:szCs w:val="22"/>
                      </w:rPr>
                    </m:ctrlPr>
                  </m:dPr>
                  <m:e>
                    <m:sSub>
                      <m:sSubPr>
                        <m:ctrlPr>
                          <w:rPr>
                            <w:rFonts w:ascii="Cambria Math" w:hAnsi="Cambria Math" w:cs="Arial"/>
                            <w:i/>
                            <w:iCs/>
                            <w:color w:val="000000" w:themeColor="dark1"/>
                            <w:kern w:val="24"/>
                            <w:sz w:val="22"/>
                            <w:szCs w:val="22"/>
                          </w:rPr>
                        </m:ctrlPr>
                      </m:sSubPr>
                      <m:e>
                        <m:r>
                          <w:rPr>
                            <w:rFonts w:ascii="Cambria Math" w:hAnsi="Cambria Math" w:cs="Arial"/>
                            <w:color w:val="000000" w:themeColor="dark1"/>
                            <w:kern w:val="24"/>
                            <w:sz w:val="22"/>
                            <w:szCs w:val="22"/>
                          </w:rPr>
                          <m:t>x</m:t>
                        </m:r>
                      </m:e>
                      <m:sub>
                        <m:r>
                          <w:rPr>
                            <w:rFonts w:ascii="Cambria Math" w:hAnsi="Cambria Math" w:cs="Arial"/>
                            <w:color w:val="000000" w:themeColor="dark1"/>
                            <w:kern w:val="24"/>
                            <w:sz w:val="22"/>
                            <w:szCs w:val="22"/>
                          </w:rPr>
                          <m:t>n</m:t>
                        </m:r>
                      </m:sub>
                    </m:sSub>
                  </m:e>
                </m:d>
              </m:oMath>
            </m:oMathPara>
          </w:p>
        </w:tc>
        <w:tc>
          <w:tcPr>
            <w:tcW w:w="1413" w:type="dxa"/>
            <w:tcBorders>
              <w:top w:val="double" w:sz="4" w:space="0" w:color="auto"/>
              <w:left w:val="nil"/>
              <w:bottom w:val="double" w:sz="4" w:space="0" w:color="auto"/>
              <w:right w:val="nil"/>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text1"/>
                <w:kern w:val="24"/>
                <w:sz w:val="22"/>
                <w:szCs w:val="22"/>
              </w:rPr>
              <w:t>------</w:t>
            </w:r>
          </w:p>
        </w:tc>
        <w:tc>
          <w:tcPr>
            <w:tcW w:w="1982" w:type="dxa"/>
            <w:tcBorders>
              <w:top w:val="double" w:sz="4" w:space="0" w:color="auto"/>
              <w:left w:val="nil"/>
              <w:bottom w:val="double" w:sz="4" w:space="0" w:color="auto"/>
              <w:right w:val="nil"/>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text1"/>
                <w:kern w:val="24"/>
                <w:sz w:val="22"/>
                <w:szCs w:val="22"/>
              </w:rPr>
              <w:t>------</w:t>
            </w:r>
          </w:p>
        </w:tc>
        <w:tc>
          <w:tcPr>
            <w:tcW w:w="871" w:type="dxa"/>
            <w:tcBorders>
              <w:top w:val="double" w:sz="4" w:space="0" w:color="auto"/>
              <w:left w:val="nil"/>
              <w:bottom w:val="double" w:sz="4" w:space="0" w:color="auto"/>
              <w:right w:val="nil"/>
            </w:tcBorders>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c>
          <w:tcPr>
            <w:tcW w:w="1585" w:type="dxa"/>
            <w:tcBorders>
              <w:top w:val="double" w:sz="4" w:space="0" w:color="auto"/>
              <w:left w:val="nil"/>
              <w:bottom w:val="double" w:sz="4" w:space="0" w:color="auto"/>
              <w:right w:val="double" w:sz="4" w:space="0" w:color="auto"/>
            </w:tcBorders>
            <w:shd w:val="clear" w:color="auto" w:fill="auto"/>
          </w:tcPr>
          <w:p w:rsidR="00BB0481" w:rsidRPr="00BB0481" w:rsidRDefault="00BB0481">
            <w:pPr>
              <w:pStyle w:val="NormalWeb"/>
              <w:spacing w:before="0" w:beforeAutospacing="0" w:after="0" w:afterAutospacing="0"/>
              <w:jc w:val="center"/>
              <w:rPr>
                <w:rFonts w:ascii="Arial" w:hAnsi="Arial" w:cs="Arial"/>
                <w:sz w:val="22"/>
                <w:szCs w:val="22"/>
              </w:rPr>
            </w:pPr>
            <w:r w:rsidRPr="00BB0481">
              <w:rPr>
                <w:rFonts w:ascii="Tahoma" w:hAnsi="Tahoma" w:cs="Tahoma"/>
                <w:color w:val="000000" w:themeColor="dark1"/>
                <w:kern w:val="24"/>
                <w:sz w:val="22"/>
                <w:szCs w:val="22"/>
              </w:rPr>
              <w:t>------</w:t>
            </w:r>
          </w:p>
        </w:tc>
      </w:tr>
    </w:tbl>
    <w:p w:rsidR="00BB0481" w:rsidRPr="00BB0481" w:rsidRDefault="00BB0481" w:rsidP="00BB0481">
      <w:pPr>
        <w:spacing w:after="0"/>
        <w:jc w:val="both"/>
        <w:rPr>
          <w:rFonts w:ascii="Verdana" w:hAnsi="Verdana"/>
        </w:rPr>
      </w:pPr>
    </w:p>
    <w:p w:rsidR="007D3730" w:rsidRDefault="007D3730" w:rsidP="007D3730">
      <w:pPr>
        <w:ind w:firstLine="567"/>
        <w:jc w:val="both"/>
        <w:rPr>
          <w:rFonts w:ascii="Verdana" w:hAnsi="Verdana"/>
        </w:rPr>
      </w:pPr>
      <w:r>
        <w:rPr>
          <w:rFonts w:ascii="Verdana" w:hAnsi="Verdana"/>
        </w:rPr>
        <w:t xml:space="preserve">É importante salientar que neste caso, a primeira linha não são os valores dos coeficientes </w:t>
      </w:r>
      <m:oMath>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n</m:t>
            </m:r>
          </m:sub>
        </m:sSub>
      </m:oMath>
      <w:r>
        <w:rPr>
          <w:rFonts w:ascii="Verdana" w:hAnsi="Verdana"/>
          <w:b/>
        </w:rPr>
        <w:t xml:space="preserve">, </w:t>
      </w:r>
      <w:r w:rsidRPr="007D3730">
        <w:rPr>
          <w:rFonts w:ascii="Verdana" w:hAnsi="Verdana"/>
        </w:rPr>
        <w:t>porém são valores necessários para sua determinação</w:t>
      </w:r>
      <w:r>
        <w:rPr>
          <w:rFonts w:ascii="Verdana" w:hAnsi="Verdana"/>
        </w:rPr>
        <w:t>, como será visto a seguir</w:t>
      </w:r>
      <w:r w:rsidRPr="007D3730">
        <w:rPr>
          <w:rFonts w:ascii="Verdana" w:hAnsi="Verdana"/>
        </w:rPr>
        <w:t>.</w:t>
      </w:r>
    </w:p>
    <w:p w:rsidR="00BB0481" w:rsidRDefault="007D3730" w:rsidP="007D3730">
      <w:pPr>
        <w:ind w:firstLine="567"/>
        <w:jc w:val="both"/>
        <w:rPr>
          <w:rFonts w:ascii="Verdana" w:hAnsi="Verdana"/>
        </w:rPr>
      </w:pPr>
      <w:r>
        <w:rPr>
          <w:rFonts w:ascii="Verdana" w:hAnsi="Verdana"/>
        </w:rPr>
        <w:t>Os métodos com diferenças divididas e diferenças finitas se relacionam da seguinte maneira:</w:t>
      </w:r>
    </w:p>
    <w:p w:rsidR="007D3730" w:rsidRPr="007D3730" w:rsidRDefault="007D3730" w:rsidP="007D3730">
      <w:pPr>
        <w:spacing w:after="0"/>
        <w:ind w:firstLine="567"/>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o</m:t>
                  </m:r>
                </m:sub>
              </m:sSub>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0</m:t>
              </m:r>
            </m:sub>
          </m:sSub>
        </m:oMath>
      </m:oMathPara>
    </w:p>
    <w:p w:rsidR="007D3730" w:rsidRPr="007D3730" w:rsidRDefault="007D3730" w:rsidP="007D3730">
      <w:pPr>
        <w:spacing w:after="0"/>
        <w:ind w:firstLine="567"/>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+h</m:t>
                  </m:r>
                </m:e>
              </m:d>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r>
                <m:rPr>
                  <m:sty m:val="bi"/>
                </m:rPr>
                <w:rPr>
                  <w:rFonts w:ascii="Cambria Math" w:hAnsi="Cambria Math"/>
                </w:rPr>
                <m:t>h</m:t>
              </m:r>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r>
                <m:rPr>
                  <m:sty m:val="bi"/>
                </m:rPr>
                <w:rPr>
                  <w:rFonts w:ascii="Cambria Math" w:hAnsi="Cambria Math"/>
                </w:rPr>
                <m:t>h</m:t>
              </m:r>
            </m:den>
          </m:f>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m:oMathPara>
    </w:p>
    <w:p w:rsidR="007D3730" w:rsidRPr="007D3730" w:rsidRDefault="007D3730" w:rsidP="007D3730">
      <w:pPr>
        <w:spacing w:after="0"/>
        <w:ind w:firstLine="567"/>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
            </m:rPr>
            <w:rPr>
              <w:rFonts w:ascii="Cambria Math" w:hAnsi="Cambria Math"/>
            </w:rPr>
            <m:t>=</m:t>
          </m:r>
          <m:f>
            <m:fPr>
              <m:ctrlPr>
                <w:rPr>
                  <w:rFonts w:ascii="Cambria Math" w:hAnsi="Cambria Math"/>
                  <w:b/>
                  <w:bCs/>
                  <w:i/>
                  <w:iCs/>
                </w:rPr>
              </m:ctrlPr>
            </m:fPr>
            <m:num>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den>
          </m:f>
          <m:r>
            <m:rPr>
              <m:sty m:val="bi"/>
            </m:rPr>
            <w:rPr>
              <w:rFonts w:ascii="Cambria Math" w:hAnsi="Cambria Math"/>
            </w:rPr>
            <m:t>=</m:t>
          </m:r>
          <m:f>
            <m:fPr>
              <m:ctrlPr>
                <w:rPr>
                  <w:rFonts w:ascii="Cambria Math" w:hAnsi="Cambria Math"/>
                  <w:b/>
                  <w:bCs/>
                  <w:i/>
                  <w:iCs/>
                </w:rPr>
              </m:ctrlPr>
            </m:fPr>
            <m:num>
              <m:f>
                <m:fPr>
                  <m:ctrlPr>
                    <w:rPr>
                      <w:rFonts w:ascii="Cambria Math" w:hAnsi="Cambria Math"/>
                      <w:b/>
                      <w:bCs/>
                      <w:i/>
                      <w:iCs/>
                    </w:rPr>
                  </m:ctrlPr>
                </m:fPr>
                <m:num>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num>
                <m:den>
                  <m:r>
                    <m:rPr>
                      <m:sty m:val="bi"/>
                    </m:rPr>
                    <w:rPr>
                      <w:rFonts w:ascii="Cambria Math" w:hAnsi="Cambria Math"/>
                    </w:rPr>
                    <m:t>h</m:t>
                  </m:r>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r>
                    <m:rPr>
                      <m:sty m:val="bi"/>
                    </m:rPr>
                    <w:rPr>
                      <w:rFonts w:ascii="Cambria Math" w:hAnsi="Cambria Math"/>
                    </w:rPr>
                    <m:t>h</m:t>
                  </m:r>
                </m:den>
              </m:f>
            </m:num>
            <m:den>
              <m:r>
                <m:rPr>
                  <m:sty m:val="bi"/>
                </m:rPr>
                <w:rPr>
                  <w:rFonts w:ascii="Cambria Math" w:hAnsi="Cambria Math"/>
                </w:rPr>
                <m:t>2</m:t>
              </m:r>
              <m:r>
                <m:rPr>
                  <m:sty m:val="bi"/>
                </m:rPr>
                <w:rPr>
                  <w:rFonts w:ascii="Cambria Math" w:hAnsi="Cambria Math"/>
                </w:rPr>
                <m:t>h</m:t>
              </m:r>
            </m:den>
          </m:f>
          <m:r>
            <m:rPr>
              <m:sty m:val="bi"/>
            </m:rPr>
            <w:rPr>
              <w:rFonts w:ascii="Cambria Math" w:hAnsi="Cambria Math"/>
            </w:rPr>
            <m:t>=</m:t>
          </m:r>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sSup>
                <m:sSupPr>
                  <m:ctrlPr>
                    <w:rPr>
                      <w:rFonts w:ascii="Cambria Math" w:hAnsi="Cambria Math"/>
                      <w:b/>
                      <w:bCs/>
                      <w:i/>
                      <w:iCs/>
                    </w:rPr>
                  </m:ctrlPr>
                </m:sSupPr>
                <m:e>
                  <m:r>
                    <m:rPr>
                      <m:sty m:val="bi"/>
                    </m:rPr>
                    <w:rPr>
                      <w:rFonts w:ascii="Cambria Math" w:hAnsi="Cambria Math"/>
                    </w:rPr>
                    <m:t>2</m:t>
                  </m:r>
                  <m:r>
                    <m:rPr>
                      <m:sty m:val="bi"/>
                    </m:rPr>
                    <w:rPr>
                      <w:rFonts w:ascii="Cambria Math" w:hAnsi="Cambria Math"/>
                    </w:rPr>
                    <m:t>h</m:t>
                  </m:r>
                </m:e>
                <m:sup>
                  <m:r>
                    <m:rPr>
                      <m:sty m:val="bi"/>
                    </m:rPr>
                    <w:rPr>
                      <w:rFonts w:ascii="Cambria Math" w:hAnsi="Cambria Math"/>
                    </w:rPr>
                    <m:t>2</m:t>
                  </m:r>
                </m:sup>
              </m:sSup>
            </m:den>
          </m:f>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m:oMathPara>
    </w:p>
    <w:p w:rsidR="007D3730" w:rsidRPr="007D3730" w:rsidRDefault="007D3730" w:rsidP="007D3730">
      <w:pPr>
        <w:spacing w:after="0"/>
        <w:jc w:val="both"/>
        <w:rPr>
          <w:rFonts w:ascii="Verdana" w:hAnsi="Verdana"/>
        </w:rPr>
      </w:pPr>
      <w:r w:rsidRPr="007D3730">
        <w:rPr>
          <w:rFonts w:ascii="Verdana" w:hAnsi="Verdana"/>
          <w:b/>
          <w:bCs/>
        </w:rPr>
        <w:t>...</w:t>
      </w:r>
    </w:p>
    <w:p w:rsidR="007D3730" w:rsidRPr="007D3730" w:rsidRDefault="007D3730" w:rsidP="007D3730">
      <w:pPr>
        <w:ind w:firstLine="567"/>
        <w:jc w:val="both"/>
        <w:rPr>
          <w:rFonts w:ascii="Verdana" w:hAnsi="Verdana"/>
        </w:rPr>
      </w:pPr>
      <m:oMathPara>
        <m:oMathParaPr>
          <m:jc m:val="left"/>
        </m:oMathParaPr>
        <m:oMath>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e>
              </m:d>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n-1</m:t>
                      </m:r>
                    </m:sub>
                  </m:sSub>
                </m:e>
              </m:d>
            </m:num>
            <m:den>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o</m:t>
                  </m:r>
                </m:sub>
              </m:sSub>
            </m:den>
          </m:f>
          <m:r>
            <m:rPr>
              <m:sty m:val="bi"/>
            </m:rPr>
            <w:rPr>
              <w:rFonts w:ascii="Cambria Math" w:hAnsi="Cambria Math"/>
            </w:rPr>
            <m:t>=</m:t>
          </m:r>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n</m:t>
                  </m:r>
                </m:sup>
              </m:sSup>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num>
            <m:den>
              <m:r>
                <m:rPr>
                  <m:sty m:val="bi"/>
                </m:rPr>
                <w:rPr>
                  <w:rFonts w:ascii="Cambria Math" w:hAnsi="Cambria Math"/>
                </w:rPr>
                <m:t>n!</m:t>
              </m:r>
              <m:sSup>
                <m:sSupPr>
                  <m:ctrlPr>
                    <w:rPr>
                      <w:rFonts w:ascii="Cambria Math" w:hAnsi="Cambria Math"/>
                      <w:b/>
                      <w:bCs/>
                      <w:i/>
                      <w:iCs/>
                    </w:rPr>
                  </m:ctrlPr>
                </m:sSupPr>
                <m:e>
                  <m:r>
                    <m:rPr>
                      <m:sty m:val="bi"/>
                    </m:rPr>
                    <w:rPr>
                      <w:rFonts w:ascii="Cambria Math" w:hAnsi="Cambria Math"/>
                    </w:rPr>
                    <m:t>h</m:t>
                  </m:r>
                </m:e>
                <m:sup>
                  <m:r>
                    <m:rPr>
                      <m:sty m:val="bi"/>
                    </m:rPr>
                    <w:rPr>
                      <w:rFonts w:ascii="Cambria Math" w:hAnsi="Cambria Math"/>
                    </w:rPr>
                    <m:t>n</m:t>
                  </m:r>
                </m:sup>
              </m:sSup>
            </m:den>
          </m:f>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oMath>
      </m:oMathPara>
    </w:p>
    <w:p w:rsidR="007D3730" w:rsidRDefault="007D3730" w:rsidP="007D3730">
      <w:pPr>
        <w:ind w:firstLine="567"/>
        <w:jc w:val="both"/>
        <w:rPr>
          <w:rFonts w:ascii="Verdana" w:hAnsi="Verdana"/>
        </w:rPr>
      </w:pPr>
      <w:r>
        <w:rPr>
          <w:rFonts w:ascii="Verdana" w:hAnsi="Verdana"/>
        </w:rPr>
        <w:lastRenderedPageBreak/>
        <w:t>Portanto o polinômio interpolador de Newton com diferenças finitas pode ser escrito como:</w:t>
      </w:r>
    </w:p>
    <w:p w:rsidR="007D3730" w:rsidRPr="007D3730" w:rsidRDefault="00D472CA" w:rsidP="007D3730">
      <w:pPr>
        <w:ind w:firstLine="567"/>
        <w:jc w:val="both"/>
        <w:rPr>
          <w:rFonts w:ascii="Verdana" w:hAnsi="Verdana"/>
        </w:rPr>
      </w:pPr>
      <m:oMathPara>
        <m:oMathParaPr>
          <m:jc m:val="left"/>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n-1</m:t>
                  </m:r>
                </m:sub>
              </m:sSub>
            </m:e>
          </m:d>
        </m:oMath>
      </m:oMathPara>
    </w:p>
    <w:p w:rsidR="007D3730" w:rsidRPr="00F515B9" w:rsidRDefault="00D472CA" w:rsidP="007D3730">
      <w:pPr>
        <w:ind w:firstLine="567"/>
        <w:jc w:val="both"/>
        <w:rPr>
          <w:rFonts w:ascii="Verdana" w:eastAsiaTheme="minorEastAsia" w:hAnsi="Verdana"/>
          <w:b/>
          <w:bCs/>
          <w:iCs/>
        </w:rPr>
      </w:pPr>
      <m:oMathPara>
        <m:oMathParaPr>
          <m:jc m:val="left"/>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r>
                <m:rPr>
                  <m:sty m:val="bi"/>
                </m:rPr>
                <w:rPr>
                  <w:rFonts w:ascii="Cambria Math" w:hAnsi="Cambria Math"/>
                </w:rPr>
                <m:t>h</m:t>
              </m:r>
            </m:den>
          </m:f>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sSup>
                <m:sSupPr>
                  <m:ctrlPr>
                    <w:rPr>
                      <w:rFonts w:ascii="Cambria Math" w:hAnsi="Cambria Math"/>
                      <w:b/>
                      <w:bCs/>
                      <w:i/>
                      <w:iCs/>
                    </w:rPr>
                  </m:ctrlPr>
                </m:sSupPr>
                <m:e>
                  <m:r>
                    <m:rPr>
                      <m:sty m:val="bi"/>
                    </m:rPr>
                    <w:rPr>
                      <w:rFonts w:ascii="Cambria Math" w:hAnsi="Cambria Math"/>
                    </w:rPr>
                    <m:t>2</m:t>
                  </m:r>
                  <m:r>
                    <m:rPr>
                      <m:sty m:val="bi"/>
                    </m:rPr>
                    <w:rPr>
                      <w:rFonts w:ascii="Cambria Math" w:hAnsi="Cambria Math"/>
                    </w:rPr>
                    <m:t>h</m:t>
                  </m:r>
                </m:e>
                <m:sup>
                  <m:r>
                    <m:rPr>
                      <m:sty m:val="bi"/>
                    </m:rPr>
                    <w:rPr>
                      <w:rFonts w:ascii="Cambria Math" w:hAnsi="Cambria Math"/>
                    </w:rPr>
                    <m:t>2</m:t>
                  </m:r>
                </m:sup>
              </m:sSup>
            </m:den>
          </m:f>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n</m:t>
                  </m:r>
                </m:sup>
              </m:sSup>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num>
            <m:den>
              <m:r>
                <m:rPr>
                  <m:sty m:val="bi"/>
                </m:rPr>
                <w:rPr>
                  <w:rFonts w:ascii="Cambria Math" w:hAnsi="Cambria Math"/>
                </w:rPr>
                <m:t>n!</m:t>
              </m:r>
              <m:sSup>
                <m:sSupPr>
                  <m:ctrlPr>
                    <w:rPr>
                      <w:rFonts w:ascii="Cambria Math" w:hAnsi="Cambria Math"/>
                      <w:b/>
                      <w:bCs/>
                      <w:i/>
                      <w:iCs/>
                    </w:rPr>
                  </m:ctrlPr>
                </m:sSupPr>
                <m:e>
                  <m:r>
                    <m:rPr>
                      <m:sty m:val="bi"/>
                    </m:rPr>
                    <w:rPr>
                      <w:rFonts w:ascii="Cambria Math" w:hAnsi="Cambria Math"/>
                    </w:rPr>
                    <m:t>h</m:t>
                  </m:r>
                </m:e>
                <m:sup>
                  <m:r>
                    <m:rPr>
                      <m:sty m:val="bi"/>
                    </m:rPr>
                    <w:rPr>
                      <w:rFonts w:ascii="Cambria Math" w:hAnsi="Cambria Math"/>
                    </w:rPr>
                    <m:t>n</m:t>
                  </m:r>
                </m:sup>
              </m:sSup>
            </m:den>
          </m:f>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n-1</m:t>
                  </m:r>
                </m:sub>
              </m:sSub>
            </m:e>
          </m:d>
        </m:oMath>
      </m:oMathPara>
    </w:p>
    <w:p w:rsidR="00F515B9" w:rsidRDefault="00F515B9" w:rsidP="00F515B9">
      <w:pPr>
        <w:jc w:val="both"/>
        <w:rPr>
          <w:rFonts w:ascii="Verdana" w:hAnsi="Verdana"/>
          <w:b/>
          <w:bCs/>
        </w:rPr>
      </w:pPr>
      <w:r w:rsidRPr="00F515B9">
        <w:rPr>
          <w:rFonts w:ascii="Verdana" w:hAnsi="Verdana"/>
          <w:b/>
        </w:rPr>
        <w:t>Exemplo 03:</w:t>
      </w:r>
      <w:r>
        <w:rPr>
          <w:rFonts w:ascii="Verdana" w:hAnsi="Verdana"/>
          <w:b/>
        </w:rPr>
        <w:t xml:space="preserve"> </w:t>
      </w:r>
      <w:r w:rsidRPr="00F515B9">
        <w:rPr>
          <w:rFonts w:ascii="Verdana" w:hAnsi="Verdana"/>
          <w:bCs/>
        </w:rPr>
        <w:t>Determinar o polinômio interpolador de Newton</w:t>
      </w:r>
      <w:r>
        <w:rPr>
          <w:rFonts w:ascii="Verdana" w:hAnsi="Verdana"/>
          <w:bCs/>
        </w:rPr>
        <w:t xml:space="preserve"> com diferenças finitas</w:t>
      </w:r>
      <w:r w:rsidRPr="00F515B9">
        <w:rPr>
          <w:rFonts w:ascii="Verdana" w:hAnsi="Verdana"/>
          <w:bCs/>
        </w:rPr>
        <w:t xml:space="preserve"> de segundo grau (</w:t>
      </w:r>
      <w:proofErr w:type="gramStart"/>
      <w:r w:rsidRPr="00F515B9">
        <w:rPr>
          <w:rFonts w:ascii="Verdana" w:hAnsi="Verdana"/>
          <w:bCs/>
        </w:rPr>
        <w:t>3</w:t>
      </w:r>
      <w:proofErr w:type="gramEnd"/>
      <w:r w:rsidRPr="00F515B9">
        <w:rPr>
          <w:rFonts w:ascii="Verdana" w:hAnsi="Verdana"/>
          <w:bCs/>
        </w:rPr>
        <w:t xml:space="preserve"> pontos) para a função conhecida pelos pontos</w:t>
      </w:r>
      <w:r w:rsidRPr="00F515B9">
        <w:rPr>
          <w:rFonts w:ascii="Verdana" w:hAnsi="Verdana"/>
          <w:b/>
          <w:bCs/>
        </w:rPr>
        <w:t xml:space="preserve"> </w:t>
      </w:r>
      <m:oMath>
        <m:d>
          <m:dPr>
            <m:ctrlPr>
              <w:rPr>
                <w:rFonts w:ascii="Cambria Math" w:hAnsi="Cambria Math"/>
                <w:b/>
                <w:bCs/>
                <w:i/>
                <w:iCs/>
              </w:rPr>
            </m:ctrlPr>
          </m:dPr>
          <m:e>
            <m:r>
              <m:rPr>
                <m:sty m:val="bi"/>
              </m:rPr>
              <w:rPr>
                <w:rFonts w:ascii="Cambria Math" w:hAnsi="Cambria Math"/>
              </w:rPr>
              <m:t>-1;2</m:t>
            </m:r>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0;1</m:t>
            </m:r>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1;2</m:t>
            </m:r>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2;5</m:t>
            </m:r>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3;10</m:t>
            </m:r>
          </m:e>
        </m:d>
      </m:oMath>
      <w:r w:rsidRPr="00F515B9">
        <w:rPr>
          <w:rFonts w:ascii="Verdana" w:hAnsi="Verdana"/>
          <w:b/>
          <w:bCs/>
        </w:rPr>
        <w:t>.</w:t>
      </w:r>
    </w:p>
    <w:p w:rsidR="00F515B9" w:rsidRDefault="00F515B9" w:rsidP="00F515B9">
      <w:pPr>
        <w:ind w:firstLine="567"/>
        <w:jc w:val="both"/>
        <w:rPr>
          <w:rFonts w:ascii="Verdana" w:hAnsi="Verdana"/>
          <w:bCs/>
        </w:rPr>
      </w:pPr>
      <w:r>
        <w:rPr>
          <w:rFonts w:ascii="Verdana" w:hAnsi="Verdana"/>
          <w:bCs/>
        </w:rPr>
        <w:t>Análogo ao exemplo 02, o polinômio interpolador desejado tem a seguinte forma:</w:t>
      </w:r>
    </w:p>
    <w:p w:rsidR="00F515B9" w:rsidRPr="00356415" w:rsidRDefault="00D472CA" w:rsidP="00F515B9">
      <w:pPr>
        <w:spacing w:before="120" w:after="120" w:line="240" w:lineRule="auto"/>
        <w:jc w:val="both"/>
        <w:rPr>
          <w:rFonts w:ascii="Verdana" w:eastAsiaTheme="minorEastAsia" w:hAnsi="Verdana"/>
          <w:b/>
          <w:bCs/>
          <w:iCs/>
        </w:rPr>
      </w:pPr>
      <m:oMathPara>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1</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a</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oMath>
      </m:oMathPara>
    </w:p>
    <w:p w:rsidR="00F515B9" w:rsidRDefault="00F515B9" w:rsidP="00F515B9">
      <w:pPr>
        <w:spacing w:after="120"/>
        <w:ind w:firstLine="567"/>
        <w:jc w:val="both"/>
        <w:rPr>
          <w:rFonts w:ascii="Verdana" w:hAnsi="Verdana"/>
        </w:rPr>
      </w:pPr>
      <w:r>
        <w:rPr>
          <w:rFonts w:ascii="Verdana" w:hAnsi="Verdana"/>
        </w:rPr>
        <w:t>Se tratando de diferenças finitas, o mesmo polinômio pode ser escrito como:</w:t>
      </w:r>
    </w:p>
    <w:p w:rsidR="00F515B9" w:rsidRPr="00F515B9" w:rsidRDefault="00D472CA" w:rsidP="00F515B9">
      <w:pPr>
        <w:spacing w:after="120"/>
        <w:ind w:firstLine="567"/>
        <w:jc w:val="both"/>
        <w:rPr>
          <w:rFonts w:ascii="Verdana" w:hAnsi="Verdana"/>
        </w:rPr>
      </w:pPr>
      <m:oMathPara>
        <m:oMathParaPr>
          <m:jc m:val="centerGroup"/>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r>
                <m:rPr>
                  <m:sty m:val="bi"/>
                </m:rPr>
                <w:rPr>
                  <w:rFonts w:ascii="Cambria Math" w:hAnsi="Cambria Math"/>
                </w:rPr>
                <m:t>h</m:t>
              </m:r>
            </m:den>
          </m:f>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sSup>
                <m:sSupPr>
                  <m:ctrlPr>
                    <w:rPr>
                      <w:rFonts w:ascii="Cambria Math" w:hAnsi="Cambria Math"/>
                      <w:b/>
                      <w:bCs/>
                      <w:i/>
                      <w:iCs/>
                    </w:rPr>
                  </m:ctrlPr>
                </m:sSupPr>
                <m:e>
                  <m:r>
                    <m:rPr>
                      <m:sty m:val="bi"/>
                    </m:rPr>
                    <w:rPr>
                      <w:rFonts w:ascii="Cambria Math" w:hAnsi="Cambria Math"/>
                    </w:rPr>
                    <m:t>2</m:t>
                  </m:r>
                  <m:r>
                    <m:rPr>
                      <m:sty m:val="bi"/>
                    </m:rPr>
                    <w:rPr>
                      <w:rFonts w:ascii="Cambria Math" w:hAnsi="Cambria Math"/>
                    </w:rPr>
                    <m:t>h</m:t>
                  </m:r>
                </m:e>
                <m:sup>
                  <m:r>
                    <m:rPr>
                      <m:sty m:val="bi"/>
                    </m:rPr>
                    <w:rPr>
                      <w:rFonts w:ascii="Cambria Math" w:hAnsi="Cambria Math"/>
                    </w:rPr>
                    <m:t>2</m:t>
                  </m:r>
                </m:sup>
              </m:sSup>
            </m:den>
          </m:f>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oMath>
      </m:oMathPara>
    </w:p>
    <w:p w:rsidR="00F515B9" w:rsidRDefault="00F515B9" w:rsidP="00F515B9">
      <w:pPr>
        <w:ind w:firstLine="567"/>
        <w:jc w:val="both"/>
        <w:rPr>
          <w:rFonts w:ascii="Verdana" w:eastAsiaTheme="minorEastAsia" w:hAnsi="Verdana"/>
        </w:rPr>
      </w:pPr>
      <w:r>
        <w:rPr>
          <w:rFonts w:ascii="Verdana" w:hAnsi="Verdana"/>
        </w:rPr>
        <w:t xml:space="preserve">Sabendo que </w:t>
      </w:r>
      <m:oMath>
        <m:r>
          <m:rPr>
            <m:sty m:val="bi"/>
          </m:rPr>
          <w:rPr>
            <w:rFonts w:ascii="Cambria Math" w:hAnsi="Cambria Math"/>
          </w:rPr>
          <m:t>h=1</m:t>
        </m:r>
      </m:oMath>
      <w:r>
        <w:rPr>
          <w:rFonts w:ascii="Verdana" w:eastAsiaTheme="minorEastAsia" w:hAnsi="Verdana"/>
        </w:rPr>
        <w:t xml:space="preserve">, resta calcular os operadores de ordem até dois. Usando o modelo da </w:t>
      </w:r>
      <w:r w:rsidRPr="00780683">
        <w:rPr>
          <w:rFonts w:ascii="Verdana" w:eastAsiaTheme="minorEastAsia" w:hAnsi="Verdana"/>
          <w:b/>
        </w:rPr>
        <w:t>Tabela 4</w:t>
      </w:r>
      <w:r>
        <w:rPr>
          <w:rFonts w:ascii="Verdana" w:eastAsiaTheme="minorEastAsia" w:hAnsi="Verdana"/>
        </w:rPr>
        <w:t>, tem-se:</w:t>
      </w:r>
    </w:p>
    <w:p w:rsidR="00B80CEC" w:rsidRPr="00B80CEC" w:rsidRDefault="00B80CEC" w:rsidP="00B80CEC">
      <w:pPr>
        <w:pStyle w:val="Legenda"/>
        <w:keepNext/>
        <w:jc w:val="center"/>
        <w:rPr>
          <w:rFonts w:ascii="Verdana" w:hAnsi="Verdana"/>
          <w:color w:val="auto"/>
          <w:sz w:val="20"/>
          <w:szCs w:val="20"/>
        </w:rPr>
      </w:pPr>
      <w:r w:rsidRPr="00B80CEC">
        <w:rPr>
          <w:rFonts w:ascii="Verdana" w:hAnsi="Verdana"/>
          <w:color w:val="auto"/>
          <w:sz w:val="20"/>
          <w:szCs w:val="20"/>
        </w:rPr>
        <w:t xml:space="preserve">Tabela </w:t>
      </w:r>
      <w:r w:rsidRPr="00B80CEC">
        <w:rPr>
          <w:rFonts w:ascii="Verdana" w:hAnsi="Verdana"/>
          <w:color w:val="auto"/>
          <w:sz w:val="20"/>
          <w:szCs w:val="20"/>
        </w:rPr>
        <w:fldChar w:fldCharType="begin"/>
      </w:r>
      <w:r w:rsidRPr="00B80CEC">
        <w:rPr>
          <w:rFonts w:ascii="Verdana" w:hAnsi="Verdana"/>
          <w:color w:val="auto"/>
          <w:sz w:val="20"/>
          <w:szCs w:val="20"/>
        </w:rPr>
        <w:instrText xml:space="preserve"> SEQ Tabela \* ARABIC </w:instrText>
      </w:r>
      <w:r w:rsidRPr="00B80CEC">
        <w:rPr>
          <w:rFonts w:ascii="Verdana" w:hAnsi="Verdana"/>
          <w:color w:val="auto"/>
          <w:sz w:val="20"/>
          <w:szCs w:val="20"/>
        </w:rPr>
        <w:fldChar w:fldCharType="separate"/>
      </w:r>
      <w:r w:rsidR="006A42E5">
        <w:rPr>
          <w:rFonts w:ascii="Verdana" w:hAnsi="Verdana"/>
          <w:noProof/>
          <w:color w:val="auto"/>
          <w:sz w:val="20"/>
          <w:szCs w:val="20"/>
        </w:rPr>
        <w:t>5</w:t>
      </w:r>
      <w:r w:rsidRPr="00B80CEC">
        <w:rPr>
          <w:rFonts w:ascii="Verdana" w:hAnsi="Verdana"/>
          <w:color w:val="auto"/>
          <w:sz w:val="20"/>
          <w:szCs w:val="20"/>
        </w:rPr>
        <w:fldChar w:fldCharType="end"/>
      </w:r>
      <w:r w:rsidRPr="00B80CEC">
        <w:rPr>
          <w:rFonts w:ascii="Verdana" w:hAnsi="Verdana"/>
          <w:color w:val="auto"/>
          <w:sz w:val="20"/>
          <w:szCs w:val="20"/>
        </w:rPr>
        <w:t xml:space="preserve">: Quadro de operadores de diferenças finitas de grau </w:t>
      </w:r>
      <w:r>
        <w:rPr>
          <w:rFonts w:ascii="Verdana" w:hAnsi="Verdana"/>
          <w:color w:val="auto"/>
          <w:sz w:val="20"/>
          <w:szCs w:val="20"/>
        </w:rPr>
        <w:t>dois</w:t>
      </w:r>
    </w:p>
    <w:tbl>
      <w:tblPr>
        <w:tblW w:w="6154" w:type="dxa"/>
        <w:jc w:val="center"/>
        <w:tblInd w:w="160" w:type="dxa"/>
        <w:tblBorders>
          <w:top w:val="double" w:sz="4" w:space="0" w:color="auto"/>
          <w:left w:val="double" w:sz="4" w:space="0" w:color="auto"/>
          <w:bottom w:val="double" w:sz="4" w:space="0" w:color="auto"/>
          <w:right w:val="double" w:sz="4" w:space="0" w:color="auto"/>
          <w:insideH w:val="double" w:sz="4" w:space="0" w:color="auto"/>
        </w:tblBorders>
        <w:tblCellMar>
          <w:top w:w="57" w:type="dxa"/>
          <w:left w:w="85" w:type="dxa"/>
          <w:bottom w:w="28" w:type="dxa"/>
          <w:right w:w="85" w:type="dxa"/>
        </w:tblCellMar>
        <w:tblLook w:val="00A0" w:firstRow="1" w:lastRow="0" w:firstColumn="1" w:lastColumn="0" w:noHBand="0" w:noVBand="0"/>
      </w:tblPr>
      <w:tblGrid>
        <w:gridCol w:w="1499"/>
        <w:gridCol w:w="1386"/>
        <w:gridCol w:w="1267"/>
        <w:gridCol w:w="2002"/>
      </w:tblGrid>
      <w:tr w:rsidR="00F515B9" w:rsidRPr="001A2F0D" w:rsidTr="00780683">
        <w:trPr>
          <w:jc w:val="center"/>
        </w:trPr>
        <w:tc>
          <w:tcPr>
            <w:tcW w:w="1499" w:type="dxa"/>
            <w:shd w:val="clear" w:color="auto" w:fill="000000"/>
          </w:tcPr>
          <w:p w:rsidR="00F515B9" w:rsidRPr="00C979EE" w:rsidRDefault="00F515B9"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x</w:t>
            </w:r>
          </w:p>
        </w:tc>
        <w:tc>
          <w:tcPr>
            <w:tcW w:w="1386" w:type="dxa"/>
            <w:shd w:val="clear" w:color="auto" w:fill="000000"/>
          </w:tcPr>
          <w:p w:rsidR="00F515B9" w:rsidRPr="00C979EE" w:rsidRDefault="00F515B9"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0</w:t>
            </w:r>
            <w:proofErr w:type="gramEnd"/>
          </w:p>
        </w:tc>
        <w:tc>
          <w:tcPr>
            <w:tcW w:w="1267" w:type="dxa"/>
            <w:shd w:val="clear" w:color="auto" w:fill="000000"/>
          </w:tcPr>
          <w:p w:rsidR="00F515B9" w:rsidRPr="00C979EE" w:rsidRDefault="00F515B9"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1</w:t>
            </w:r>
            <w:proofErr w:type="gramEnd"/>
          </w:p>
        </w:tc>
        <w:tc>
          <w:tcPr>
            <w:tcW w:w="2002" w:type="dxa"/>
            <w:shd w:val="clear" w:color="auto" w:fill="000000"/>
          </w:tcPr>
          <w:p w:rsidR="00F515B9" w:rsidRPr="00C979EE" w:rsidRDefault="00F515B9"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2</w:t>
            </w:r>
            <w:proofErr w:type="gramEnd"/>
          </w:p>
        </w:tc>
      </w:tr>
      <w:tr w:rsidR="00F515B9" w:rsidRPr="001A2F0D" w:rsidTr="00780683">
        <w:trPr>
          <w:jc w:val="center"/>
        </w:trPr>
        <w:tc>
          <w:tcPr>
            <w:tcW w:w="1499" w:type="dxa"/>
            <w:shd w:val="clear" w:color="auto" w:fill="auto"/>
          </w:tcPr>
          <w:p w:rsidR="00F515B9" w:rsidRPr="00F515B9" w:rsidRDefault="00D472CA" w:rsidP="00780683">
            <w:pPr>
              <w:pStyle w:val="NormalWeb"/>
              <w:spacing w:before="0" w:beforeAutospacing="0" w:after="0" w:afterAutospacing="0"/>
              <w:jc w:val="center"/>
              <w:rPr>
                <w:rFonts w:ascii="Arial" w:hAnsi="Arial" w:cs="Arial"/>
                <w:b/>
                <w:sz w:val="22"/>
                <w:szCs w:val="22"/>
              </w:rPr>
            </w:pPr>
            <m:oMathPara>
              <m:oMathParaPr>
                <m:jc m:val="centerGroup"/>
              </m:oMathParaPr>
              <m:oMath>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0</m:t>
                    </m:r>
                  </m:sub>
                </m:sSub>
              </m:oMath>
            </m:oMathPara>
          </w:p>
        </w:tc>
        <w:tc>
          <w:tcPr>
            <w:tcW w:w="1386" w:type="dxa"/>
            <w:shd w:val="clear" w:color="auto" w:fill="auto"/>
          </w:tcPr>
          <w:p w:rsidR="00F515B9" w:rsidRPr="00F515B9" w:rsidRDefault="00F515B9" w:rsidP="00780683">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0</m:t>
                        </m:r>
                      </m:sub>
                    </m:sSub>
                  </m:e>
                </m:d>
              </m:oMath>
            </m:oMathPara>
          </w:p>
        </w:tc>
        <w:tc>
          <w:tcPr>
            <w:tcW w:w="1267" w:type="dxa"/>
            <w:shd w:val="clear" w:color="auto" w:fill="auto"/>
          </w:tcPr>
          <w:p w:rsidR="00F515B9" w:rsidRPr="00F515B9" w:rsidRDefault="00D472CA" w:rsidP="00780683">
            <w:pPr>
              <w:pStyle w:val="NormalWeb"/>
              <w:spacing w:before="0" w:beforeAutospacing="0" w:after="0" w:afterAutospacing="0"/>
              <w:jc w:val="center"/>
              <w:rPr>
                <w:rFonts w:ascii="Arial" w:hAnsi="Arial" w:cs="Arial"/>
                <w:b/>
                <w:sz w:val="22"/>
                <w:szCs w:val="22"/>
              </w:rPr>
            </w:pPr>
            <m:oMath>
              <m:sSup>
                <m:sSupPr>
                  <m:ctrlPr>
                    <w:rPr>
                      <w:rFonts w:ascii="Cambria Math" w:hAnsi="Cambria Math" w:cs="Arial"/>
                      <w:b/>
                      <w:i/>
                      <w:iCs/>
                      <w:shadow/>
                      <w:color w:val="000000" w:themeColor="text1"/>
                      <w:kern w:val="24"/>
                      <w:sz w:val="22"/>
                      <w:szCs w:val="22"/>
                      <w14:shadow w14:blurRad="38100" w14:dist="38100" w14:dir="2700000" w14:sx="100000" w14:sy="100000" w14:kx="0" w14:ky="0" w14:algn="tl">
                        <w14:srgbClr w14:val="C0C0C0"/>
                      </w14:shadow>
                    </w:rPr>
                  </m:ctrlPr>
                </m:sSupPr>
                <m:e>
                  <m:r>
                    <m:rPr>
                      <m:sty m:val="bi"/>
                    </m:rP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m:rPr>
                      <m:sty m:val="bi"/>
                    </m:rP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1</m:t>
                  </m:r>
                </m:sup>
              </m:sSup>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oMath>
            <w:r w:rsidR="00F515B9" w:rsidRPr="00F515B9">
              <w:rPr>
                <w:rFonts w:asciiTheme="majorHAnsi" w:hAnsi="Tahoma" w:cs="Tahoma"/>
                <w:b/>
                <w:shadow/>
                <w:color w:val="000000" w:themeColor="text1"/>
                <w:kern w:val="24"/>
                <w:sz w:val="22"/>
                <w:szCs w:val="22"/>
                <w14:shadow w14:blurRad="38100" w14:dist="38100" w14:dir="2700000" w14:sx="100000" w14:sy="100000" w14:kx="0" w14:ky="0" w14:algn="tl">
                  <w14:srgbClr w14:val="C0C0C0"/>
                </w14:shadow>
              </w:rPr>
              <w:t>(</w:t>
            </w:r>
            <m:oMath>
              <m:sSub>
                <m:sSubPr>
                  <m:ctrlPr>
                    <w:rPr>
                      <w:rFonts w:ascii="Cambria Math" w:hAnsi="Cambria Math" w:cs="Arial"/>
                      <w:b/>
                      <w:i/>
                      <w:iCs/>
                      <w:shadow/>
                      <w:color w:val="000000" w:themeColor="text1"/>
                      <w:kern w:val="24"/>
                      <w:sz w:val="22"/>
                      <w:szCs w:val="22"/>
                      <w14:shadow w14:blurRad="38100" w14:dist="38100" w14:dir="2700000" w14:sx="100000" w14:sy="100000" w14:kx="0" w14:ky="0" w14:algn="tl">
                        <w14:srgbClr w14:val="C0C0C0"/>
                      </w14:shadow>
                    </w:rPr>
                  </m:ctrlPr>
                </m:sSubPr>
                <m:e>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0</m:t>
                  </m:r>
                </m:sub>
              </m:sSub>
            </m:oMath>
            <w:r w:rsidR="00F515B9" w:rsidRPr="00F515B9">
              <w:rPr>
                <w:rFonts w:asciiTheme="majorHAnsi" w:hAnsi="Tahoma" w:cs="Tahoma"/>
                <w:b/>
                <w:shadow/>
                <w:color w:val="000000" w:themeColor="text1"/>
                <w:kern w:val="24"/>
                <w:sz w:val="22"/>
                <w:szCs w:val="22"/>
                <w14:shadow w14:blurRad="38100" w14:dist="38100" w14:dir="2700000" w14:sx="100000" w14:sy="100000" w14:kx="0" w14:ky="0" w14:algn="tl">
                  <w14:srgbClr w14:val="C0C0C0"/>
                </w14:shadow>
              </w:rPr>
              <w:t>)</w:t>
            </w:r>
          </w:p>
        </w:tc>
        <w:tc>
          <w:tcPr>
            <w:tcW w:w="2002" w:type="dxa"/>
            <w:shd w:val="clear" w:color="auto" w:fill="auto"/>
          </w:tcPr>
          <w:p w:rsidR="00F515B9" w:rsidRPr="00F515B9" w:rsidRDefault="00D472CA" w:rsidP="00780683">
            <w:pPr>
              <w:pStyle w:val="NormalWeb"/>
              <w:spacing w:before="0" w:beforeAutospacing="0" w:after="0" w:afterAutospacing="0"/>
              <w:jc w:val="center"/>
              <w:rPr>
                <w:rFonts w:ascii="Arial" w:hAnsi="Arial" w:cs="Arial"/>
                <w:b/>
                <w:sz w:val="22"/>
                <w:szCs w:val="22"/>
              </w:rPr>
            </w:pPr>
            <m:oMath>
              <m:sSup>
                <m:sSupPr>
                  <m:ctrlPr>
                    <w:rPr>
                      <w:rFonts w:ascii="Cambria Math" w:hAnsi="Cambria Math" w:cs="Arial"/>
                      <w:b/>
                      <w:i/>
                      <w:iCs/>
                      <w:shadow/>
                      <w:color w:val="000000" w:themeColor="text1"/>
                      <w:kern w:val="24"/>
                      <w:sz w:val="22"/>
                      <w:szCs w:val="22"/>
                      <w14:shadow w14:blurRad="38100" w14:dist="38100" w14:dir="2700000" w14:sx="100000" w14:sy="100000" w14:kx="0" w14:ky="0" w14:algn="tl">
                        <w14:srgbClr w14:val="C0C0C0"/>
                      </w14:shadow>
                    </w:rPr>
                  </m:ctrlPr>
                </m:sSupPr>
                <m:e>
                  <m:r>
                    <m:rPr>
                      <m:sty m:val="bi"/>
                    </m:rP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m:rPr>
                      <m:sty m:val="bi"/>
                    </m:rP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2</m:t>
                  </m:r>
                </m:sup>
              </m:sSup>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oMath>
            <w:r w:rsidR="00F515B9" w:rsidRPr="00F515B9">
              <w:rPr>
                <w:rFonts w:asciiTheme="majorHAnsi" w:hAnsi="Tahoma" w:cs="Tahoma"/>
                <w:b/>
                <w:shadow/>
                <w:color w:val="000000" w:themeColor="text1"/>
                <w:kern w:val="24"/>
                <w:sz w:val="22"/>
                <w:szCs w:val="22"/>
                <w14:shadow w14:blurRad="38100" w14:dist="38100" w14:dir="2700000" w14:sx="100000" w14:sy="100000" w14:kx="0" w14:ky="0" w14:algn="tl">
                  <w14:srgbClr w14:val="C0C0C0"/>
                </w14:shadow>
              </w:rPr>
              <w:t>(</w:t>
            </w:r>
            <m:oMath>
              <m:sSub>
                <m:sSubPr>
                  <m:ctrlPr>
                    <w:rPr>
                      <w:rFonts w:ascii="Cambria Math" w:hAnsi="Cambria Math" w:cs="Arial"/>
                      <w:b/>
                      <w:i/>
                      <w:iCs/>
                      <w:shadow/>
                      <w:color w:val="000000" w:themeColor="text1"/>
                      <w:kern w:val="24"/>
                      <w:sz w:val="22"/>
                      <w:szCs w:val="22"/>
                      <w14:shadow w14:blurRad="38100" w14:dist="38100" w14:dir="2700000" w14:sx="100000" w14:sy="100000" w14:kx="0" w14:ky="0" w14:algn="tl">
                        <w14:srgbClr w14:val="C0C0C0"/>
                      </w14:shadow>
                    </w:rPr>
                  </m:ctrlPr>
                </m:sSubPr>
                <m:e>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0</m:t>
                  </m:r>
                </m:sub>
              </m:sSub>
            </m:oMath>
            <w:r w:rsidR="00F515B9" w:rsidRPr="00F515B9">
              <w:rPr>
                <w:rFonts w:asciiTheme="majorHAnsi" w:hAnsi="Tahoma" w:cs="Tahoma"/>
                <w:b/>
                <w:shadow/>
                <w:color w:val="000000" w:themeColor="text1"/>
                <w:kern w:val="24"/>
                <w:sz w:val="22"/>
                <w:szCs w:val="22"/>
                <w14:shadow w14:blurRad="38100" w14:dist="38100" w14:dir="2700000" w14:sx="100000" w14:sy="100000" w14:kx="0" w14:ky="0" w14:algn="tl">
                  <w14:srgbClr w14:val="C0C0C0"/>
                </w14:shadow>
              </w:rPr>
              <w:t>)</w:t>
            </w:r>
          </w:p>
        </w:tc>
      </w:tr>
      <w:tr w:rsidR="00F515B9" w:rsidRPr="001A2F0D" w:rsidTr="00780683">
        <w:trPr>
          <w:jc w:val="center"/>
        </w:trPr>
        <w:tc>
          <w:tcPr>
            <w:tcW w:w="1499" w:type="dxa"/>
            <w:shd w:val="clear" w:color="auto" w:fill="auto"/>
          </w:tcPr>
          <w:p w:rsidR="00F515B9" w:rsidRPr="00F515B9" w:rsidRDefault="00D472CA" w:rsidP="00780683">
            <w:pPr>
              <w:pStyle w:val="NormalWeb"/>
              <w:spacing w:before="0" w:beforeAutospacing="0" w:after="0" w:afterAutospacing="0"/>
              <w:jc w:val="center"/>
              <w:rPr>
                <w:rFonts w:ascii="Arial" w:hAnsi="Arial" w:cs="Arial"/>
                <w:b/>
                <w:sz w:val="22"/>
                <w:szCs w:val="22"/>
              </w:rPr>
            </w:pPr>
            <m:oMathPara>
              <m:oMathParaPr>
                <m:jc m:val="centerGroup"/>
              </m:oMathParaPr>
              <m:oMath>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1</m:t>
                    </m:r>
                  </m:sub>
                </m:sSub>
              </m:oMath>
            </m:oMathPara>
          </w:p>
        </w:tc>
        <w:tc>
          <w:tcPr>
            <w:tcW w:w="1386" w:type="dxa"/>
            <w:shd w:val="clear" w:color="auto" w:fill="auto"/>
          </w:tcPr>
          <w:p w:rsidR="00F515B9" w:rsidRPr="00F515B9" w:rsidRDefault="00F515B9" w:rsidP="00780683">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1</m:t>
                        </m:r>
                      </m:sub>
                    </m:sSub>
                  </m:e>
                </m:d>
              </m:oMath>
            </m:oMathPara>
          </w:p>
        </w:tc>
        <w:tc>
          <w:tcPr>
            <w:tcW w:w="1267" w:type="dxa"/>
            <w:shd w:val="clear" w:color="auto" w:fill="auto"/>
          </w:tcPr>
          <w:p w:rsidR="00F515B9" w:rsidRPr="00F515B9" w:rsidRDefault="00D472CA" w:rsidP="00780683">
            <w:pPr>
              <w:pStyle w:val="NormalWeb"/>
              <w:spacing w:before="0" w:beforeAutospacing="0" w:after="0" w:afterAutospacing="0"/>
              <w:jc w:val="center"/>
              <w:rPr>
                <w:rFonts w:ascii="Arial" w:hAnsi="Arial" w:cs="Arial"/>
                <w:b/>
                <w:sz w:val="22"/>
                <w:szCs w:val="22"/>
              </w:rPr>
            </w:pPr>
            <m:oMathPara>
              <m:oMathParaPr>
                <m:jc m:val="centerGroup"/>
              </m:oMathParaPr>
              <m:oMath>
                <m:sSup>
                  <m:sSupPr>
                    <m:ctrlPr>
                      <w:rPr>
                        <w:rFonts w:ascii="Cambria Math" w:hAnsi="Cambria Math" w:cs="Arial"/>
                        <w:b/>
                        <w:i/>
                        <w:iCs/>
                        <w:shadow/>
                        <w:color w:val="000000" w:themeColor="text1"/>
                        <w:kern w:val="24"/>
                        <w:sz w:val="22"/>
                        <w:szCs w:val="22"/>
                        <w14:shadow w14:blurRad="38100" w14:dist="38100" w14:dir="2700000" w14:sx="100000" w14:sy="100000" w14:kx="0" w14:ky="0" w14:algn="tl">
                          <w14:srgbClr w14:val="C0C0C0"/>
                        </w14:shadow>
                      </w:rPr>
                    </m:ctrlPr>
                  </m:sSupPr>
                  <m:e>
                    <m:r>
                      <m:rPr>
                        <m:sty m:val="bi"/>
                      </m:rP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m:t>
                    </m:r>
                  </m:e>
                  <m:sup>
                    <m:r>
                      <m:rPr>
                        <m:sty m:val="bi"/>
                      </m:rPr>
                      <w:rPr>
                        <w:rFonts w:ascii="Cambria Math" w:eastAsia="Cambria Math" w:hAnsi="Cambria Math" w:cs="Arial"/>
                        <w:shadow/>
                        <w:color w:val="000000" w:themeColor="text1"/>
                        <w:kern w:val="24"/>
                        <w:sz w:val="22"/>
                        <w:szCs w:val="22"/>
                        <w14:shadow w14:blurRad="38100" w14:dist="38100" w14:dir="2700000" w14:sx="100000" w14:sy="100000" w14:kx="0" w14:ky="0" w14:algn="tl">
                          <w14:srgbClr w14:val="C0C0C0"/>
                        </w14:shadow>
                      </w:rPr>
                      <m:t>1</m:t>
                    </m:r>
                  </m:sup>
                </m:sSup>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f</m:t>
                </m:r>
                <m:d>
                  <m:dPr>
                    <m:ctrlPr>
                      <w:rPr>
                        <w:rFonts w:ascii="Cambria Math" w:hAnsi="Cambria Math" w:cs="Arial"/>
                        <w:b/>
                        <w:i/>
                        <w:iCs/>
                        <w:shadow/>
                        <w:color w:val="000000" w:themeColor="text1"/>
                        <w:kern w:val="24"/>
                        <w:sz w:val="22"/>
                        <w:szCs w:val="22"/>
                        <w14:shadow w14:blurRad="38100" w14:dist="38100" w14:dir="2700000" w14:sx="100000" w14:sy="100000" w14:kx="0" w14:ky="0" w14:algn="tl">
                          <w14:srgbClr w14:val="C0C0C0"/>
                        </w14:shadow>
                      </w:rPr>
                    </m:ctrlPr>
                  </m:dPr>
                  <m:e>
                    <m:sSub>
                      <m:sSubPr>
                        <m:ctrlPr>
                          <w:rPr>
                            <w:rFonts w:ascii="Cambria Math" w:hAnsi="Cambria Math" w:cs="Arial"/>
                            <w:b/>
                            <w:i/>
                            <w:iCs/>
                            <w:shadow/>
                            <w:color w:val="000000" w:themeColor="text1"/>
                            <w:kern w:val="24"/>
                            <w:sz w:val="22"/>
                            <w:szCs w:val="22"/>
                            <w14:shadow w14:blurRad="38100" w14:dist="38100" w14:dir="2700000" w14:sx="100000" w14:sy="100000" w14:kx="0" w14:ky="0" w14:algn="tl">
                              <w14:srgbClr w14:val="C0C0C0"/>
                            </w14:shadow>
                          </w:rPr>
                        </m:ctrlPr>
                      </m:sSubPr>
                      <m:e>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x</m:t>
                        </m:r>
                      </m:e>
                      <m:sub>
                        <m:r>
                          <m:rPr>
                            <m:sty m:val="bi"/>
                          </m:rPr>
                          <w:rPr>
                            <w:rFonts w:ascii="Cambria Math" w:hAnsi="Cambria Math" w:cs="Arial"/>
                            <w:shadow/>
                            <w:color w:val="000000" w:themeColor="text1"/>
                            <w:kern w:val="24"/>
                            <w:sz w:val="22"/>
                            <w:szCs w:val="22"/>
                            <w14:shadow w14:blurRad="38100" w14:dist="38100" w14:dir="2700000" w14:sx="100000" w14:sy="100000" w14:kx="0" w14:ky="0" w14:algn="tl">
                              <w14:srgbClr w14:val="C0C0C0"/>
                            </w14:shadow>
                          </w:rPr>
                          <m:t>1</m:t>
                        </m:r>
                      </m:sub>
                    </m:sSub>
                  </m:e>
                </m:d>
              </m:oMath>
            </m:oMathPara>
          </w:p>
        </w:tc>
        <w:tc>
          <w:tcPr>
            <w:tcW w:w="2002" w:type="dxa"/>
            <w:shd w:val="clear" w:color="auto" w:fill="auto"/>
          </w:tcPr>
          <w:p w:rsidR="00F515B9" w:rsidRPr="00F515B9" w:rsidRDefault="00F515B9" w:rsidP="00780683">
            <w:pPr>
              <w:pStyle w:val="NormalWeb"/>
              <w:spacing w:before="0" w:beforeAutospacing="0" w:after="0" w:afterAutospacing="0"/>
              <w:jc w:val="center"/>
              <w:rPr>
                <w:rFonts w:ascii="Verdana" w:hAnsi="Verdana" w:cs="Arial"/>
                <w:b/>
                <w:sz w:val="16"/>
                <w:szCs w:val="16"/>
              </w:rPr>
            </w:pPr>
            <w:r w:rsidRPr="00F515B9">
              <w:rPr>
                <w:rFonts w:ascii="Verdana" w:hAnsi="Verdana" w:cs="Arial"/>
                <w:b/>
                <w:sz w:val="16"/>
                <w:szCs w:val="16"/>
              </w:rPr>
              <w:t>------</w:t>
            </w:r>
          </w:p>
        </w:tc>
      </w:tr>
      <w:tr w:rsidR="00F515B9" w:rsidRPr="001A2F0D" w:rsidTr="00780683">
        <w:trPr>
          <w:jc w:val="center"/>
        </w:trPr>
        <w:tc>
          <w:tcPr>
            <w:tcW w:w="1499" w:type="dxa"/>
            <w:shd w:val="clear" w:color="auto" w:fill="auto"/>
          </w:tcPr>
          <w:p w:rsidR="00F515B9" w:rsidRPr="00F515B9" w:rsidRDefault="00D472CA" w:rsidP="00780683">
            <w:pPr>
              <w:pStyle w:val="NormalWeb"/>
              <w:spacing w:before="0" w:beforeAutospacing="0" w:after="0" w:afterAutospacing="0"/>
              <w:jc w:val="center"/>
              <w:rPr>
                <w:rFonts w:ascii="Arial" w:hAnsi="Arial" w:cs="Arial"/>
                <w:b/>
                <w:sz w:val="22"/>
                <w:szCs w:val="22"/>
              </w:rPr>
            </w:pPr>
            <m:oMathPara>
              <m:oMathParaPr>
                <m:jc m:val="centerGroup"/>
              </m:oMathParaPr>
              <m:oMath>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2</m:t>
                    </m:r>
                  </m:sub>
                </m:sSub>
              </m:oMath>
            </m:oMathPara>
          </w:p>
        </w:tc>
        <w:tc>
          <w:tcPr>
            <w:tcW w:w="1386" w:type="dxa"/>
            <w:shd w:val="clear" w:color="auto" w:fill="auto"/>
          </w:tcPr>
          <w:p w:rsidR="00F515B9" w:rsidRPr="00F515B9" w:rsidRDefault="00F515B9" w:rsidP="00780683">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color w:val="000000" w:themeColor="dark1"/>
                    <w:kern w:val="24"/>
                    <w:sz w:val="22"/>
                    <w:szCs w:val="22"/>
                  </w:rPr>
                  <m:t>f</m:t>
                </m:r>
                <m:d>
                  <m:dPr>
                    <m:begChr m:val="["/>
                    <m:endChr m:val="]"/>
                    <m:ctrlPr>
                      <w:rPr>
                        <w:rFonts w:ascii="Cambria Math" w:hAnsi="Cambria Math" w:cs="Arial"/>
                        <w:b/>
                        <w:i/>
                        <w:iCs/>
                        <w:color w:val="000000" w:themeColor="dark1"/>
                        <w:kern w:val="24"/>
                        <w:sz w:val="22"/>
                        <w:szCs w:val="22"/>
                      </w:rPr>
                    </m:ctrlPr>
                  </m:dPr>
                  <m:e>
                    <m:sSub>
                      <m:sSubPr>
                        <m:ctrlPr>
                          <w:rPr>
                            <w:rFonts w:ascii="Cambria Math" w:hAnsi="Cambria Math" w:cs="Arial"/>
                            <w:b/>
                            <w:i/>
                            <w:iCs/>
                            <w:color w:val="000000" w:themeColor="dark1"/>
                            <w:kern w:val="24"/>
                            <w:sz w:val="22"/>
                            <w:szCs w:val="22"/>
                          </w:rPr>
                        </m:ctrlPr>
                      </m:sSubPr>
                      <m:e>
                        <m:r>
                          <m:rPr>
                            <m:sty m:val="bi"/>
                          </m:rPr>
                          <w:rPr>
                            <w:rFonts w:ascii="Cambria Math" w:hAnsi="Cambria Math" w:cs="Arial"/>
                            <w:color w:val="000000" w:themeColor="dark1"/>
                            <w:kern w:val="24"/>
                            <w:sz w:val="22"/>
                            <w:szCs w:val="22"/>
                          </w:rPr>
                          <m:t>x</m:t>
                        </m:r>
                      </m:e>
                      <m:sub>
                        <m:r>
                          <m:rPr>
                            <m:sty m:val="bi"/>
                          </m:rPr>
                          <w:rPr>
                            <w:rFonts w:ascii="Cambria Math" w:hAnsi="Cambria Math" w:cs="Arial"/>
                            <w:color w:val="000000" w:themeColor="dark1"/>
                            <w:kern w:val="24"/>
                            <w:sz w:val="22"/>
                            <w:szCs w:val="22"/>
                          </w:rPr>
                          <m:t>2</m:t>
                        </m:r>
                      </m:sub>
                    </m:sSub>
                  </m:e>
                </m:d>
              </m:oMath>
            </m:oMathPara>
          </w:p>
        </w:tc>
        <w:tc>
          <w:tcPr>
            <w:tcW w:w="1267" w:type="dxa"/>
            <w:shd w:val="clear" w:color="auto" w:fill="auto"/>
          </w:tcPr>
          <w:p w:rsidR="00F515B9" w:rsidRPr="00F515B9" w:rsidRDefault="00F515B9" w:rsidP="00F515B9">
            <w:pPr>
              <w:pStyle w:val="Texto01"/>
              <w:spacing w:before="0" w:line="240" w:lineRule="auto"/>
              <w:jc w:val="center"/>
              <w:rPr>
                <w:rFonts w:ascii="Verdana" w:hAnsi="Verdana"/>
                <w:b/>
                <w:sz w:val="16"/>
                <w:szCs w:val="16"/>
              </w:rPr>
            </w:pPr>
            <w:r w:rsidRPr="00F515B9">
              <w:rPr>
                <w:rFonts w:ascii="Verdana" w:hAnsi="Verdana"/>
                <w:b/>
                <w:sz w:val="16"/>
                <w:szCs w:val="16"/>
              </w:rPr>
              <w:t>------</w:t>
            </w:r>
          </w:p>
        </w:tc>
        <w:tc>
          <w:tcPr>
            <w:tcW w:w="2002" w:type="dxa"/>
            <w:shd w:val="clear" w:color="auto" w:fill="auto"/>
          </w:tcPr>
          <w:p w:rsidR="00F515B9" w:rsidRPr="00F515B9" w:rsidRDefault="00F515B9" w:rsidP="00780683">
            <w:pPr>
              <w:pStyle w:val="Texto01"/>
              <w:spacing w:before="0" w:line="240" w:lineRule="auto"/>
              <w:jc w:val="center"/>
              <w:rPr>
                <w:rFonts w:ascii="Verdana" w:hAnsi="Verdana"/>
                <w:b/>
                <w:sz w:val="16"/>
                <w:szCs w:val="16"/>
              </w:rPr>
            </w:pPr>
            <w:r w:rsidRPr="00F515B9">
              <w:rPr>
                <w:rFonts w:ascii="Verdana" w:hAnsi="Verdana"/>
                <w:b/>
                <w:sz w:val="16"/>
                <w:szCs w:val="16"/>
              </w:rPr>
              <w:t>------</w:t>
            </w:r>
          </w:p>
        </w:tc>
      </w:tr>
    </w:tbl>
    <w:p w:rsidR="00F515B9" w:rsidRDefault="00F515B9" w:rsidP="00F515B9">
      <w:pPr>
        <w:spacing w:before="200" w:after="120"/>
        <w:ind w:firstLine="567"/>
        <w:jc w:val="both"/>
        <w:rPr>
          <w:rFonts w:ascii="Verdana" w:eastAsiaTheme="minorEastAsia" w:hAnsi="Verdana"/>
        </w:rPr>
      </w:pPr>
      <w:r>
        <w:rPr>
          <w:rFonts w:ascii="Verdana" w:eastAsiaTheme="minorEastAsia" w:hAnsi="Verdana"/>
        </w:rPr>
        <w:t>Em seguida, calculam-se os operadores desejados</w:t>
      </w:r>
      <w:r w:rsidR="00B80CEC">
        <w:rPr>
          <w:rFonts w:ascii="Verdana" w:eastAsiaTheme="minorEastAsia" w:hAnsi="Verdana"/>
        </w:rPr>
        <w:t xml:space="preserve"> </w:t>
      </w:r>
      <w:r w:rsidR="00392973">
        <w:rPr>
          <w:rFonts w:ascii="Verdana" w:eastAsiaTheme="minorEastAsia" w:hAnsi="Verdana"/>
        </w:rPr>
        <w:t>preenchendo</w:t>
      </w:r>
      <w:r w:rsidR="00B80CEC">
        <w:rPr>
          <w:rFonts w:ascii="Verdana" w:eastAsiaTheme="minorEastAsia" w:hAnsi="Verdana"/>
        </w:rPr>
        <w:t xml:space="preserve"> a tabela</w:t>
      </w:r>
      <w:r>
        <w:rPr>
          <w:rFonts w:ascii="Verdana" w:eastAsiaTheme="minorEastAsia" w:hAnsi="Verdana"/>
        </w:rPr>
        <w:t>.</w:t>
      </w:r>
    </w:p>
    <w:p w:rsidR="00B80CEC" w:rsidRPr="00B80CEC" w:rsidRDefault="00D472CA" w:rsidP="00B80CEC">
      <w:pPr>
        <w:spacing w:after="0"/>
        <w:jc w:val="both"/>
        <w:rPr>
          <w:rFonts w:ascii="Verdana" w:eastAsiaTheme="minorEastAsia" w:hAnsi="Verdana"/>
          <w:b/>
          <w:bCs/>
          <w:iCs/>
        </w:rPr>
      </w:pPr>
      <m:oMathPara>
        <m:oMathParaPr>
          <m:jc m:val="left"/>
        </m:oMathPara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0+h</m:t>
                  </m:r>
                </m:sub>
              </m:sSub>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eastAsiaTheme="minorEastAsia"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r>
            <m:rPr>
              <m:sty m:val="bi"/>
            </m:rPr>
            <w:rPr>
              <w:rFonts w:ascii="Cambria Math" w:eastAsiaTheme="minorEastAsia"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eastAsiaTheme="minorEastAsia" w:hAnsi="Cambria Math"/>
            </w:rPr>
            <m:t>=1-2=-1</m:t>
          </m:r>
        </m:oMath>
      </m:oMathPara>
    </w:p>
    <w:p w:rsidR="00B80CEC" w:rsidRPr="00B80CEC" w:rsidRDefault="00D472CA" w:rsidP="00B80CEC">
      <w:pPr>
        <w:spacing w:after="0"/>
        <w:jc w:val="both"/>
        <w:rPr>
          <w:rFonts w:ascii="Verdana" w:eastAsiaTheme="minorEastAsia" w:hAnsi="Verdana"/>
          <w:b/>
          <w:bCs/>
          <w:iCs/>
        </w:rPr>
      </w:pPr>
      <m:oMathPara>
        <m:oMathParaPr>
          <m:jc m:val="left"/>
        </m:oMathPara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1+h</m:t>
                  </m:r>
                </m:sub>
              </m:sSub>
            </m:e>
          </m:d>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eastAsiaTheme="minorEastAsia"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2</m:t>
                  </m:r>
                </m:sub>
              </m:sSub>
            </m:e>
          </m:d>
          <m:r>
            <m:rPr>
              <m:sty m:val="bi"/>
            </m:rPr>
            <w:rPr>
              <w:rFonts w:ascii="Cambria Math" w:hAnsi="Cambria Math"/>
            </w:rPr>
            <m:t>-</m:t>
          </m:r>
          <m:r>
            <m:rPr>
              <m:sty m:val="bi"/>
            </m:rPr>
            <w:rPr>
              <w:rFonts w:ascii="Cambria Math" w:eastAsiaTheme="minorEastAsia"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eastAsiaTheme="minorEastAsia" w:hAnsi="Cambria Math"/>
            </w:rPr>
            <m:t>=2-1=1</m:t>
          </m:r>
        </m:oMath>
      </m:oMathPara>
    </w:p>
    <w:p w:rsidR="00B80CEC" w:rsidRPr="00BB0481" w:rsidRDefault="00D472CA" w:rsidP="00B80CEC">
      <w:pPr>
        <w:spacing w:after="120"/>
        <w:jc w:val="both"/>
        <w:rPr>
          <w:rFonts w:ascii="Verdana" w:hAnsi="Verdana"/>
        </w:rPr>
      </w:pPr>
      <m:oMathPara>
        <m:oMathParaPr>
          <m:jc m:val="left"/>
        </m:oMathParaP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x+h</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r>
                <m:rPr>
                  <m:sty m:val="bi"/>
                </m:rPr>
                <w:rPr>
                  <w:rFonts w:ascii="Cambria Math" w:hAnsi="Cambria Math"/>
                </w:rPr>
                <m:t>x</m:t>
              </m:r>
            </m:e>
          </m:d>
          <m:r>
            <m:rPr>
              <m:sty m:val="bi"/>
            </m:rPr>
            <w:rPr>
              <w:rFonts w:ascii="Cambria Math" w:eastAsiaTheme="minorEastAsia"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1</m:t>
              </m:r>
            </m:sup>
          </m:sSup>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=1+1=2</m:t>
          </m:r>
        </m:oMath>
      </m:oMathPara>
    </w:p>
    <w:p w:rsidR="00B80CEC" w:rsidRPr="00B80CEC" w:rsidRDefault="00B80CEC" w:rsidP="00B80CEC">
      <w:pPr>
        <w:pStyle w:val="Legenda"/>
        <w:keepNext/>
        <w:jc w:val="center"/>
        <w:rPr>
          <w:rFonts w:ascii="Verdana" w:hAnsi="Verdana"/>
          <w:color w:val="auto"/>
          <w:sz w:val="20"/>
          <w:szCs w:val="20"/>
        </w:rPr>
      </w:pPr>
      <w:r w:rsidRPr="00B80CEC">
        <w:rPr>
          <w:rFonts w:ascii="Verdana" w:hAnsi="Verdana"/>
          <w:color w:val="auto"/>
          <w:sz w:val="20"/>
          <w:szCs w:val="20"/>
        </w:rPr>
        <w:t xml:space="preserve">Tabela </w:t>
      </w:r>
      <w:r w:rsidRPr="00B80CEC">
        <w:rPr>
          <w:rFonts w:ascii="Verdana" w:hAnsi="Verdana"/>
          <w:color w:val="auto"/>
          <w:sz w:val="20"/>
          <w:szCs w:val="20"/>
        </w:rPr>
        <w:fldChar w:fldCharType="begin"/>
      </w:r>
      <w:r w:rsidRPr="00B80CEC">
        <w:rPr>
          <w:rFonts w:ascii="Verdana" w:hAnsi="Verdana"/>
          <w:color w:val="auto"/>
          <w:sz w:val="20"/>
          <w:szCs w:val="20"/>
        </w:rPr>
        <w:instrText xml:space="preserve"> SEQ Tabela \* ARABIC </w:instrText>
      </w:r>
      <w:r w:rsidRPr="00B80CEC">
        <w:rPr>
          <w:rFonts w:ascii="Verdana" w:hAnsi="Verdana"/>
          <w:color w:val="auto"/>
          <w:sz w:val="20"/>
          <w:szCs w:val="20"/>
        </w:rPr>
        <w:fldChar w:fldCharType="separate"/>
      </w:r>
      <w:r w:rsidR="006A42E5">
        <w:rPr>
          <w:rFonts w:ascii="Verdana" w:hAnsi="Verdana"/>
          <w:noProof/>
          <w:color w:val="auto"/>
          <w:sz w:val="20"/>
          <w:szCs w:val="20"/>
        </w:rPr>
        <w:t>6</w:t>
      </w:r>
      <w:r w:rsidRPr="00B80CEC">
        <w:rPr>
          <w:rFonts w:ascii="Verdana" w:hAnsi="Verdana"/>
          <w:color w:val="auto"/>
          <w:sz w:val="20"/>
          <w:szCs w:val="20"/>
        </w:rPr>
        <w:fldChar w:fldCharType="end"/>
      </w:r>
      <w:r w:rsidRPr="00B80CEC">
        <w:rPr>
          <w:rFonts w:ascii="Verdana" w:hAnsi="Verdana"/>
          <w:color w:val="auto"/>
          <w:sz w:val="20"/>
          <w:szCs w:val="20"/>
        </w:rPr>
        <w:t xml:space="preserve">: Quadro de operadores de diferenças finitas de grau </w:t>
      </w:r>
      <w:r>
        <w:rPr>
          <w:rFonts w:ascii="Verdana" w:hAnsi="Verdana"/>
          <w:color w:val="auto"/>
          <w:sz w:val="20"/>
          <w:szCs w:val="20"/>
        </w:rPr>
        <w:t>dois</w:t>
      </w:r>
    </w:p>
    <w:tbl>
      <w:tblPr>
        <w:tblW w:w="6154" w:type="dxa"/>
        <w:jc w:val="center"/>
        <w:tblInd w:w="160" w:type="dxa"/>
        <w:tblBorders>
          <w:top w:val="double" w:sz="4" w:space="0" w:color="auto"/>
          <w:left w:val="double" w:sz="4" w:space="0" w:color="auto"/>
          <w:bottom w:val="double" w:sz="4" w:space="0" w:color="auto"/>
          <w:right w:val="double" w:sz="4" w:space="0" w:color="auto"/>
          <w:insideH w:val="double" w:sz="4" w:space="0" w:color="auto"/>
        </w:tblBorders>
        <w:tblCellMar>
          <w:top w:w="57" w:type="dxa"/>
          <w:left w:w="85" w:type="dxa"/>
          <w:bottom w:w="28" w:type="dxa"/>
          <w:right w:w="85" w:type="dxa"/>
        </w:tblCellMar>
        <w:tblLook w:val="00A0" w:firstRow="1" w:lastRow="0" w:firstColumn="1" w:lastColumn="0" w:noHBand="0" w:noVBand="0"/>
      </w:tblPr>
      <w:tblGrid>
        <w:gridCol w:w="1499"/>
        <w:gridCol w:w="1386"/>
        <w:gridCol w:w="1267"/>
        <w:gridCol w:w="2002"/>
      </w:tblGrid>
      <w:tr w:rsidR="00B80CEC" w:rsidRPr="001A2F0D" w:rsidTr="00780683">
        <w:trPr>
          <w:jc w:val="center"/>
        </w:trPr>
        <w:tc>
          <w:tcPr>
            <w:tcW w:w="1499" w:type="dxa"/>
            <w:shd w:val="clear" w:color="auto" w:fill="000000"/>
          </w:tcPr>
          <w:p w:rsidR="00B80CEC" w:rsidRPr="00C979EE" w:rsidRDefault="00B80CEC"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x</w:t>
            </w:r>
          </w:p>
        </w:tc>
        <w:tc>
          <w:tcPr>
            <w:tcW w:w="1386" w:type="dxa"/>
            <w:shd w:val="clear" w:color="auto" w:fill="000000"/>
          </w:tcPr>
          <w:p w:rsidR="00B80CEC" w:rsidRPr="00C979EE" w:rsidRDefault="00B80CEC"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0</w:t>
            </w:r>
            <w:proofErr w:type="gramEnd"/>
          </w:p>
        </w:tc>
        <w:tc>
          <w:tcPr>
            <w:tcW w:w="1267" w:type="dxa"/>
            <w:shd w:val="clear" w:color="auto" w:fill="000000"/>
          </w:tcPr>
          <w:p w:rsidR="00B80CEC" w:rsidRPr="00C979EE" w:rsidRDefault="00B80CEC"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1</w:t>
            </w:r>
            <w:proofErr w:type="gramEnd"/>
          </w:p>
        </w:tc>
        <w:tc>
          <w:tcPr>
            <w:tcW w:w="2002" w:type="dxa"/>
            <w:shd w:val="clear" w:color="auto" w:fill="000000"/>
          </w:tcPr>
          <w:p w:rsidR="00B80CEC" w:rsidRPr="00C979EE" w:rsidRDefault="00B80CEC" w:rsidP="00780683">
            <w:pPr>
              <w:pStyle w:val="NormalWeb"/>
              <w:spacing w:before="0" w:beforeAutospacing="0" w:after="0" w:afterAutospacing="0"/>
              <w:jc w:val="center"/>
              <w:rPr>
                <w:rFonts w:ascii="Arial" w:hAnsi="Arial" w:cs="Arial"/>
                <w:color w:val="FFFFFF" w:themeColor="background1"/>
                <w:sz w:val="22"/>
                <w:szCs w:val="22"/>
              </w:rPr>
            </w:pPr>
            <w:r w:rsidRPr="00C979EE">
              <w:rPr>
                <w:rFonts w:ascii="Tahoma" w:hAnsi="Tahoma" w:cs="Tahoma"/>
                <w:b/>
                <w:bCs/>
                <w:color w:val="FFFFFF" w:themeColor="background1"/>
                <w:kern w:val="24"/>
                <w:sz w:val="22"/>
                <w:szCs w:val="22"/>
              </w:rPr>
              <w:t xml:space="preserve">Ordem </w:t>
            </w:r>
            <w:proofErr w:type="gramStart"/>
            <w:r w:rsidRPr="00C979EE">
              <w:rPr>
                <w:rFonts w:ascii="Tahoma" w:hAnsi="Tahoma" w:cs="Tahoma"/>
                <w:b/>
                <w:bCs/>
                <w:color w:val="FFFFFF" w:themeColor="background1"/>
                <w:kern w:val="24"/>
                <w:sz w:val="22"/>
                <w:szCs w:val="22"/>
              </w:rPr>
              <w:t>2</w:t>
            </w:r>
            <w:proofErr w:type="gramEnd"/>
          </w:p>
        </w:tc>
      </w:tr>
      <w:tr w:rsidR="00B80CEC" w:rsidRPr="00B80CEC" w:rsidTr="00780683">
        <w:trPr>
          <w:jc w:val="center"/>
        </w:trPr>
        <w:tc>
          <w:tcPr>
            <w:tcW w:w="1499"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-1</m:t>
                </m:r>
              </m:oMath>
            </m:oMathPara>
          </w:p>
        </w:tc>
        <w:tc>
          <w:tcPr>
            <w:tcW w:w="1386"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2</m:t>
                </m:r>
              </m:oMath>
            </m:oMathPara>
          </w:p>
        </w:tc>
        <w:tc>
          <w:tcPr>
            <w:tcW w:w="1267"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-1</m:t>
                </m:r>
              </m:oMath>
            </m:oMathPara>
          </w:p>
        </w:tc>
        <w:tc>
          <w:tcPr>
            <w:tcW w:w="2002"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2</m:t>
                </m:r>
              </m:oMath>
            </m:oMathPara>
          </w:p>
        </w:tc>
      </w:tr>
      <w:tr w:rsidR="00B80CEC" w:rsidRPr="00B80CEC" w:rsidTr="00780683">
        <w:trPr>
          <w:jc w:val="center"/>
        </w:trPr>
        <w:tc>
          <w:tcPr>
            <w:tcW w:w="1499"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0</m:t>
                </m:r>
              </m:oMath>
            </m:oMathPara>
          </w:p>
        </w:tc>
        <w:tc>
          <w:tcPr>
            <w:tcW w:w="1386"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1</m:t>
                </m:r>
              </m:oMath>
            </m:oMathPara>
          </w:p>
        </w:tc>
        <w:tc>
          <w:tcPr>
            <w:tcW w:w="1267"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1</m:t>
                </m:r>
              </m:oMath>
            </m:oMathPara>
          </w:p>
        </w:tc>
        <w:tc>
          <w:tcPr>
            <w:tcW w:w="2002"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w:r w:rsidRPr="00B80CEC">
              <w:rPr>
                <w:rFonts w:ascii="Verdana" w:hAnsi="Verdana"/>
                <w:b/>
                <w:sz w:val="16"/>
                <w:szCs w:val="16"/>
              </w:rPr>
              <w:t>------</w:t>
            </w:r>
          </w:p>
        </w:tc>
      </w:tr>
      <w:tr w:rsidR="00B80CEC" w:rsidRPr="00B80CEC" w:rsidTr="00780683">
        <w:trPr>
          <w:jc w:val="center"/>
        </w:trPr>
        <w:tc>
          <w:tcPr>
            <w:tcW w:w="1499"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1</m:t>
                </m:r>
              </m:oMath>
            </m:oMathPara>
          </w:p>
        </w:tc>
        <w:tc>
          <w:tcPr>
            <w:tcW w:w="1386"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m:oMathPara>
              <m:oMathParaPr>
                <m:jc m:val="centerGroup"/>
              </m:oMathParaPr>
              <m:oMath>
                <m:r>
                  <m:rPr>
                    <m:sty m:val="bi"/>
                  </m:rPr>
                  <w:rPr>
                    <w:rFonts w:ascii="Cambria Math" w:hAnsi="Cambria Math" w:cs="Arial"/>
                    <w:kern w:val="24"/>
                    <w:sz w:val="22"/>
                    <w:szCs w:val="22"/>
                  </w:rPr>
                  <m:t>2</m:t>
                </m:r>
              </m:oMath>
            </m:oMathPara>
          </w:p>
        </w:tc>
        <w:tc>
          <w:tcPr>
            <w:tcW w:w="1267" w:type="dxa"/>
            <w:shd w:val="clear" w:color="auto" w:fill="auto"/>
          </w:tcPr>
          <w:p w:rsidR="00B80CEC" w:rsidRPr="00B80CEC" w:rsidRDefault="00B80CEC" w:rsidP="00B80CEC">
            <w:pPr>
              <w:pStyle w:val="NormalWeb"/>
              <w:spacing w:before="0" w:beforeAutospacing="0" w:after="0" w:afterAutospacing="0"/>
              <w:jc w:val="center"/>
              <w:rPr>
                <w:rFonts w:ascii="Arial" w:hAnsi="Arial" w:cs="Arial"/>
                <w:b/>
                <w:sz w:val="22"/>
                <w:szCs w:val="22"/>
              </w:rPr>
            </w:pPr>
            <w:r w:rsidRPr="00B80CEC">
              <w:rPr>
                <w:rFonts w:ascii="Verdana" w:hAnsi="Verdana"/>
                <w:b/>
                <w:sz w:val="16"/>
                <w:szCs w:val="16"/>
              </w:rPr>
              <w:t>------</w:t>
            </w:r>
          </w:p>
        </w:tc>
        <w:tc>
          <w:tcPr>
            <w:tcW w:w="2002" w:type="dxa"/>
            <w:shd w:val="clear" w:color="auto" w:fill="auto"/>
          </w:tcPr>
          <w:p w:rsidR="00B80CEC" w:rsidRPr="00B80CEC" w:rsidRDefault="00B80CEC">
            <w:pPr>
              <w:pStyle w:val="NormalWeb"/>
              <w:spacing w:before="0" w:beforeAutospacing="0" w:after="0" w:afterAutospacing="0"/>
              <w:jc w:val="center"/>
              <w:rPr>
                <w:rFonts w:ascii="Arial" w:hAnsi="Arial" w:cs="Arial"/>
                <w:b/>
                <w:sz w:val="22"/>
                <w:szCs w:val="22"/>
              </w:rPr>
            </w:pPr>
            <w:r w:rsidRPr="00B80CEC">
              <w:rPr>
                <w:rFonts w:ascii="Verdana" w:hAnsi="Verdana"/>
                <w:b/>
                <w:sz w:val="16"/>
                <w:szCs w:val="16"/>
              </w:rPr>
              <w:t>------</w:t>
            </w:r>
          </w:p>
        </w:tc>
      </w:tr>
    </w:tbl>
    <w:p w:rsidR="007D3730" w:rsidRPr="00392973" w:rsidRDefault="00392973" w:rsidP="00392973">
      <w:pPr>
        <w:spacing w:before="200" w:after="120"/>
        <w:ind w:firstLine="567"/>
        <w:jc w:val="both"/>
        <w:rPr>
          <w:rFonts w:ascii="Verdana" w:hAnsi="Verdana"/>
        </w:rPr>
      </w:pPr>
      <w:r w:rsidRPr="00392973">
        <w:rPr>
          <w:rFonts w:ascii="Verdana" w:hAnsi="Verdana"/>
          <w:bCs/>
        </w:rPr>
        <w:lastRenderedPageBreak/>
        <w:t>Conhecido os valores de</w:t>
      </w:r>
      <m:oMath>
        <m:r>
          <m:rPr>
            <m:sty m:val="p"/>
          </m:rPr>
          <w:rPr>
            <w:rFonts w:ascii="Cambria Math" w:hAnsi="Cambria Math"/>
          </w:rPr>
          <m:t> </m:t>
        </m:r>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
          </m:rPr>
          <w:rPr>
            <w:rFonts w:ascii="Cambria Math" w:hAnsi="Cambria Math"/>
          </w:rPr>
          <m:t>=2</m:t>
        </m:r>
      </m:oMath>
      <w:r w:rsidRPr="00392973">
        <w:rPr>
          <w:rFonts w:ascii="Verdana" w:hAnsi="Verdana"/>
          <w:b/>
          <w:bCs/>
          <w:i/>
          <w:iCs/>
        </w:rPr>
        <w:t>,</w:t>
      </w:r>
      <w:r w:rsidRPr="00392973">
        <w:rPr>
          <w:rFonts w:ascii="Verdana" w:hAnsi="Verdana"/>
          <w:b/>
          <w:bCs/>
        </w:rPr>
        <w:t xml:space="preserve"> </w:t>
      </w:r>
      <m:oMath>
        <m:r>
          <m:rPr>
            <m:sty m:val="bi"/>
          </m:rPr>
          <w:rPr>
            <w:rFonts w:ascii="Cambria Math" w:hAnsi="Cambria Math"/>
          </w:rPr>
          <m:t>∆f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=-1</m:t>
        </m:r>
      </m:oMath>
      <w:r w:rsidRPr="00392973">
        <w:rPr>
          <w:rFonts w:ascii="Verdana" w:hAnsi="Verdana"/>
          <w:b/>
          <w:bCs/>
        </w:rPr>
        <w:t xml:space="preserve">, </w:t>
      </w:r>
      <m:oMath>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w:proofErr w:type="gramStart"/>
        <m:r>
          <m:rPr>
            <m:sty m:val="bi"/>
          </m:rPr>
          <w:rPr>
            <w:rFonts w:ascii="Cambria Math" w:hAnsi="Cambria Math"/>
          </w:rPr>
          <m:t>)</m:t>
        </m:r>
        <w:proofErr w:type="gramEnd"/>
        <m:r>
          <m:rPr>
            <m:sty m:val="bi"/>
          </m:rPr>
          <w:rPr>
            <w:rFonts w:ascii="Cambria Math" w:hAnsi="Cambria Math"/>
          </w:rPr>
          <m:t>=2</m:t>
        </m:r>
      </m:oMath>
      <w:r w:rsidRPr="00392973">
        <w:rPr>
          <w:rFonts w:ascii="Verdana" w:hAnsi="Verdana"/>
          <w:bCs/>
          <w:i/>
          <w:iCs/>
        </w:rPr>
        <w:t xml:space="preserve"> </w:t>
      </w:r>
      <w:r w:rsidR="00E85ACF">
        <w:rPr>
          <w:rFonts w:ascii="Verdana" w:hAnsi="Verdana"/>
          <w:bCs/>
        </w:rPr>
        <w:t>substitui-se na fó</w:t>
      </w:r>
      <w:r w:rsidRPr="00392973">
        <w:rPr>
          <w:rFonts w:ascii="Verdana" w:hAnsi="Verdana"/>
          <w:bCs/>
        </w:rPr>
        <w:t>rmula do polinômio interpolador desejado.</w:t>
      </w:r>
    </w:p>
    <w:p w:rsidR="00392973" w:rsidRPr="00392973" w:rsidRDefault="00D472CA" w:rsidP="00392973">
      <w:pPr>
        <w:spacing w:after="120"/>
        <w:jc w:val="both"/>
        <w:rPr>
          <w:rFonts w:ascii="Verdana" w:hAnsi="Verdana"/>
        </w:rPr>
      </w:pPr>
      <m:oMathPara>
        <m:oMathParaPr>
          <m:jc m:val="centerGroup"/>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=f</m:t>
          </m:r>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r>
                <m:rPr>
                  <m:sty m:val="bi"/>
                </m:rPr>
                <w:rPr>
                  <w:rFonts w:ascii="Cambria Math" w:hAnsi="Cambria Math"/>
                </w:rPr>
                <m:t>h</m:t>
              </m:r>
            </m:den>
          </m:f>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r>
            <m:rPr>
              <m:sty m:val="bi"/>
            </m:rPr>
            <w:rPr>
              <w:rFonts w:ascii="Cambria Math" w:hAnsi="Cambria Math"/>
            </w:rPr>
            <m:t>+</m:t>
          </m:r>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m:t>
                  </m:r>
                </m:e>
                <m:sup>
                  <m:r>
                    <m:rPr>
                      <m:sty m:val="bi"/>
                    </m:rPr>
                    <w:rPr>
                      <w:rFonts w:ascii="Cambria Math" w:hAnsi="Cambria Math"/>
                    </w:rPr>
                    <m:t>2</m:t>
                  </m:r>
                </m:sup>
              </m:sSup>
              <m:r>
                <m:rPr>
                  <m:sty m:val="bi"/>
                </m:rPr>
                <w:rPr>
                  <w:rFonts w:ascii="Cambria Math" w:hAnsi="Cambria Math"/>
                </w:rPr>
                <m:t>f(</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m:t>
              </m:r>
            </m:num>
            <m:den>
              <m:sSup>
                <m:sSupPr>
                  <m:ctrlPr>
                    <w:rPr>
                      <w:rFonts w:ascii="Cambria Math" w:hAnsi="Cambria Math"/>
                      <w:b/>
                      <w:bCs/>
                      <w:i/>
                      <w:iCs/>
                    </w:rPr>
                  </m:ctrlPr>
                </m:sSupPr>
                <m:e>
                  <m:r>
                    <m:rPr>
                      <m:sty m:val="bi"/>
                    </m:rPr>
                    <w:rPr>
                      <w:rFonts w:ascii="Cambria Math" w:hAnsi="Cambria Math"/>
                    </w:rPr>
                    <m:t>2</m:t>
                  </m:r>
                  <m:r>
                    <m:rPr>
                      <m:sty m:val="bi"/>
                    </m:rPr>
                    <w:rPr>
                      <w:rFonts w:ascii="Cambria Math" w:hAnsi="Cambria Math"/>
                    </w:rPr>
                    <m:t>h</m:t>
                  </m:r>
                </m:e>
                <m:sup>
                  <m:r>
                    <m:rPr>
                      <m:sty m:val="bi"/>
                    </m:rPr>
                    <w:rPr>
                      <w:rFonts w:ascii="Cambria Math" w:hAnsi="Cambria Math"/>
                    </w:rPr>
                    <m:t>2</m:t>
                  </m:r>
                </m:sup>
              </m:sSup>
            </m:den>
          </m:f>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0</m:t>
                  </m:r>
                </m:sub>
              </m:sSub>
            </m:e>
          </m:d>
          <m:d>
            <m:dPr>
              <m:ctrlPr>
                <w:rPr>
                  <w:rFonts w:ascii="Cambria Math" w:hAnsi="Cambria Math"/>
                  <w:b/>
                  <w:bCs/>
                  <w:i/>
                  <w:iCs/>
                </w:rPr>
              </m:ctrlPr>
            </m:dPr>
            <m:e>
              <m:r>
                <m:rPr>
                  <m:sty m:val="bi"/>
                </m:rPr>
                <w:rPr>
                  <w:rFonts w:ascii="Cambria Math" w:hAnsi="Cambria Math"/>
                </w:rPr>
                <m:t>x-</m:t>
              </m:r>
              <m:sSub>
                <m:sSubPr>
                  <m:ctrlPr>
                    <w:rPr>
                      <w:rFonts w:ascii="Cambria Math" w:hAnsi="Cambria Math"/>
                      <w:b/>
                      <w:bCs/>
                      <w:i/>
                      <w:iCs/>
                    </w:rPr>
                  </m:ctrlPr>
                </m:sSubPr>
                <m:e>
                  <m:r>
                    <m:rPr>
                      <m:sty m:val="bi"/>
                    </m:rPr>
                    <w:rPr>
                      <w:rFonts w:ascii="Cambria Math" w:hAnsi="Cambria Math"/>
                    </w:rPr>
                    <m:t>x</m:t>
                  </m:r>
                </m:e>
                <m:sub>
                  <m:r>
                    <m:rPr>
                      <m:sty m:val="bi"/>
                    </m:rPr>
                    <w:rPr>
                      <w:rFonts w:ascii="Cambria Math" w:hAnsi="Cambria Math"/>
                    </w:rPr>
                    <m:t>1</m:t>
                  </m:r>
                </m:sub>
              </m:sSub>
            </m:e>
          </m:d>
        </m:oMath>
      </m:oMathPara>
    </w:p>
    <w:p w:rsidR="00392973" w:rsidRPr="00392973" w:rsidRDefault="00D472CA" w:rsidP="00392973">
      <w:pPr>
        <w:spacing w:after="120"/>
        <w:jc w:val="both"/>
        <w:rPr>
          <w:rFonts w:ascii="Verdana" w:hAnsi="Verdana"/>
        </w:rPr>
      </w:pPr>
      <m:oMathPara>
        <m:oMathParaPr>
          <m:jc m:val="centerGroup"/>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=2-</m:t>
          </m:r>
          <m:f>
            <m:fPr>
              <m:ctrlPr>
                <w:rPr>
                  <w:rFonts w:ascii="Cambria Math" w:hAnsi="Cambria Math"/>
                  <w:b/>
                  <w:bCs/>
                  <w:i/>
                  <w:iCs/>
                </w:rPr>
              </m:ctrlPr>
            </m:fPr>
            <m:num>
              <m:r>
                <m:rPr>
                  <m:sty m:val="bi"/>
                </m:rPr>
                <w:rPr>
                  <w:rFonts w:ascii="Cambria Math" w:hAnsi="Cambria Math"/>
                </w:rPr>
                <m:t>1</m:t>
              </m:r>
            </m:num>
            <m:den>
              <m:r>
                <m:rPr>
                  <m:sty m:val="bi"/>
                </m:rPr>
                <w:rPr>
                  <w:rFonts w:ascii="Cambria Math" w:hAnsi="Cambria Math"/>
                </w:rPr>
                <m:t>1</m:t>
              </m:r>
            </m:den>
          </m:f>
          <m:d>
            <m:dPr>
              <m:ctrlPr>
                <w:rPr>
                  <w:rFonts w:ascii="Cambria Math" w:hAnsi="Cambria Math"/>
                  <w:b/>
                  <w:bCs/>
                  <w:i/>
                  <w:iCs/>
                </w:rPr>
              </m:ctrlPr>
            </m:dPr>
            <m:e>
              <m:r>
                <m:rPr>
                  <m:sty m:val="bi"/>
                </m:rPr>
                <w:rPr>
                  <w:rFonts w:ascii="Cambria Math" w:hAnsi="Cambria Math"/>
                </w:rPr>
                <m:t>x+1</m:t>
              </m:r>
            </m:e>
          </m:d>
          <m:r>
            <m:rPr>
              <m:sty m:val="bi"/>
            </m:rPr>
            <w:rPr>
              <w:rFonts w:ascii="Cambria Math" w:hAnsi="Cambria Math"/>
            </w:rPr>
            <m:t>+</m:t>
          </m:r>
          <m:f>
            <m:fPr>
              <m:ctrlPr>
                <w:rPr>
                  <w:rFonts w:ascii="Cambria Math" w:hAnsi="Cambria Math"/>
                  <w:b/>
                  <w:bCs/>
                  <w:i/>
                  <w:iCs/>
                </w:rPr>
              </m:ctrlPr>
            </m:fPr>
            <m:num>
              <m:r>
                <m:rPr>
                  <m:sty m:val="bi"/>
                </m:rPr>
                <w:rPr>
                  <w:rFonts w:ascii="Cambria Math" w:hAnsi="Cambria Math"/>
                </w:rPr>
                <m:t>2</m:t>
              </m:r>
            </m:num>
            <m:den>
              <m:r>
                <m:rPr>
                  <m:sty m:val="bi"/>
                </m:rPr>
                <w:rPr>
                  <w:rFonts w:ascii="Cambria Math" w:hAnsi="Cambria Math"/>
                </w:rPr>
                <m:t>2(1)²</m:t>
              </m:r>
            </m:den>
          </m:f>
          <m:d>
            <m:dPr>
              <m:ctrlPr>
                <w:rPr>
                  <w:rFonts w:ascii="Cambria Math" w:hAnsi="Cambria Math"/>
                  <w:b/>
                  <w:bCs/>
                  <w:i/>
                  <w:iCs/>
                </w:rPr>
              </m:ctrlPr>
            </m:dPr>
            <m:e>
              <m:r>
                <m:rPr>
                  <m:sty m:val="bi"/>
                </m:rPr>
                <w:rPr>
                  <w:rFonts w:ascii="Cambria Math" w:hAnsi="Cambria Math"/>
                </w:rPr>
                <m:t>x+1</m:t>
              </m:r>
            </m:e>
          </m:d>
          <m:d>
            <m:dPr>
              <m:ctrlPr>
                <w:rPr>
                  <w:rFonts w:ascii="Cambria Math" w:hAnsi="Cambria Math"/>
                  <w:b/>
                  <w:bCs/>
                  <w:i/>
                  <w:iCs/>
                </w:rPr>
              </m:ctrlPr>
            </m:dPr>
            <m:e>
              <m:r>
                <m:rPr>
                  <m:sty m:val="bi"/>
                </m:rPr>
                <w:rPr>
                  <w:rFonts w:ascii="Cambria Math" w:hAnsi="Cambria Math"/>
                </w:rPr>
                <m:t>x-0</m:t>
              </m:r>
            </m:e>
          </m:d>
        </m:oMath>
      </m:oMathPara>
    </w:p>
    <w:p w:rsidR="00392973" w:rsidRPr="00392973" w:rsidRDefault="00D472CA" w:rsidP="00392973">
      <w:pPr>
        <w:spacing w:after="120"/>
        <w:jc w:val="both"/>
        <w:rPr>
          <w:rFonts w:ascii="Verdana" w:hAnsi="Verdana"/>
        </w:rPr>
      </w:pPr>
      <m:oMathPara>
        <m:oMathParaPr>
          <m:jc m:val="centerGroup"/>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=2-x-1+</m:t>
          </m:r>
          <m:sSup>
            <m:sSupPr>
              <m:ctrlPr>
                <w:rPr>
                  <w:rFonts w:ascii="Cambria Math" w:hAnsi="Cambria Math"/>
                  <w:b/>
                  <w:bCs/>
                  <w:i/>
                  <w:iCs/>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+x</m:t>
          </m:r>
        </m:oMath>
      </m:oMathPara>
    </w:p>
    <w:p w:rsidR="00392973" w:rsidRPr="00392973" w:rsidRDefault="00D472CA" w:rsidP="00392973">
      <w:pPr>
        <w:spacing w:after="120"/>
        <w:jc w:val="both"/>
        <w:rPr>
          <w:rFonts w:ascii="Verdana" w:hAnsi="Verdana"/>
        </w:rPr>
      </w:pPr>
      <m:oMathPara>
        <m:oMathParaPr>
          <m:jc m:val="centerGroup"/>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n</m:t>
              </m:r>
            </m:sub>
          </m:sSub>
          <m:d>
            <m:dPr>
              <m:ctrlPr>
                <w:rPr>
                  <w:rFonts w:ascii="Cambria Math" w:hAnsi="Cambria Math"/>
                  <w:b/>
                  <w:bCs/>
                  <w:i/>
                  <w:iCs/>
                </w:rPr>
              </m:ctrlPr>
            </m:dPr>
            <m:e>
              <m:r>
                <m:rPr>
                  <m:sty m:val="bi"/>
                </m:rPr>
                <w:rPr>
                  <w:rFonts w:ascii="Cambria Math" w:hAnsi="Cambria Math"/>
                </w:rPr>
                <m:t>x</m:t>
              </m:r>
            </m:e>
          </m:d>
          <m:r>
            <m:rPr>
              <m:sty m:val="bi"/>
            </m:rPr>
            <w:rPr>
              <w:rFonts w:ascii="Cambria Math" w:hAnsi="Cambria Math"/>
            </w:rPr>
            <m:t>=x²+1</m:t>
          </m:r>
        </m:oMath>
      </m:oMathPara>
    </w:p>
    <w:p w:rsidR="00BB0481" w:rsidRDefault="00401B4F" w:rsidP="00BB0481">
      <w:pPr>
        <w:jc w:val="both"/>
        <w:rPr>
          <w:rFonts w:ascii="Verdana" w:hAnsi="Verdana"/>
          <w:b/>
        </w:rPr>
      </w:pPr>
      <w:r>
        <w:rPr>
          <w:rFonts w:ascii="Verdana" w:hAnsi="Verdana"/>
          <w:b/>
        </w:rPr>
        <w:t xml:space="preserve">3.4 </w:t>
      </w:r>
      <w:r w:rsidR="00392973" w:rsidRPr="00392973">
        <w:rPr>
          <w:rFonts w:ascii="Verdana" w:hAnsi="Verdana"/>
          <w:b/>
        </w:rPr>
        <w:t>Erros de Interpolação</w:t>
      </w:r>
    </w:p>
    <w:p w:rsidR="006A42E5" w:rsidRDefault="00F571BA" w:rsidP="001F635A">
      <w:pPr>
        <w:spacing w:after="120" w:line="240" w:lineRule="auto"/>
        <w:ind w:firstLine="567"/>
        <w:jc w:val="both"/>
        <w:rPr>
          <w:rFonts w:ascii="Verdana" w:hAnsi="Verdana"/>
        </w:rPr>
      </w:pPr>
      <w:r w:rsidRPr="00F571BA">
        <w:rPr>
          <w:rFonts w:ascii="Verdana" w:hAnsi="Verdana"/>
        </w:rPr>
        <w:t>Existem dois tipos de erros embutidos no processo de interpolação numérica, erros de arredondamento e erros de truncamento.</w:t>
      </w:r>
    </w:p>
    <w:p w:rsidR="00F571BA" w:rsidRPr="00F571BA" w:rsidRDefault="00F571BA" w:rsidP="001F635A">
      <w:pPr>
        <w:spacing w:after="120" w:line="240" w:lineRule="auto"/>
        <w:ind w:firstLine="567"/>
        <w:jc w:val="both"/>
        <w:rPr>
          <w:rFonts w:ascii="Verdana" w:eastAsiaTheme="minorEastAsia" w:hAnsi="Verdana"/>
          <w:bCs/>
          <w:iCs/>
        </w:rPr>
      </w:pPr>
      <w:r>
        <w:rPr>
          <w:rFonts w:ascii="Verdana" w:eastAsiaTheme="minorEastAsia" w:hAnsi="Verdana"/>
          <w:bCs/>
          <w:iCs/>
        </w:rPr>
        <w:t>Erros de a</w:t>
      </w:r>
      <w:r w:rsidR="00780683" w:rsidRPr="00F571BA">
        <w:rPr>
          <w:rFonts w:ascii="Verdana" w:eastAsiaTheme="minorEastAsia" w:hAnsi="Verdana"/>
          <w:bCs/>
          <w:iCs/>
        </w:rPr>
        <w:t>rredondamento</w:t>
      </w:r>
      <w:r w:rsidRPr="00F571BA">
        <w:rPr>
          <w:rFonts w:ascii="Verdana" w:eastAsiaTheme="minorEastAsia" w:hAnsi="Verdana"/>
          <w:bCs/>
          <w:iCs/>
        </w:rPr>
        <w:t xml:space="preserve"> </w:t>
      </w:r>
      <w:r>
        <w:rPr>
          <w:rFonts w:ascii="Verdana" w:eastAsiaTheme="minorEastAsia" w:hAnsi="Verdana"/>
          <w:bCs/>
          <w:iCs/>
        </w:rPr>
        <w:t>são</w:t>
      </w:r>
      <w:r w:rsidR="00780683" w:rsidRPr="00F571BA">
        <w:rPr>
          <w:rFonts w:ascii="Verdana" w:eastAsiaTheme="minorEastAsia" w:hAnsi="Verdana"/>
          <w:bCs/>
          <w:iCs/>
        </w:rPr>
        <w:t xml:space="preserve"> cometido</w:t>
      </w:r>
      <w:r>
        <w:rPr>
          <w:rFonts w:ascii="Verdana" w:eastAsiaTheme="minorEastAsia" w:hAnsi="Verdana"/>
          <w:bCs/>
          <w:iCs/>
        </w:rPr>
        <w:t>s</w:t>
      </w:r>
      <w:r w:rsidR="00780683" w:rsidRPr="00F571BA">
        <w:rPr>
          <w:rFonts w:ascii="Verdana" w:eastAsiaTheme="minorEastAsia" w:hAnsi="Verdana"/>
          <w:bCs/>
          <w:iCs/>
        </w:rPr>
        <w:t xml:space="preserve"> durante a execução das operações e no caso de um resultado ser arredondado.</w:t>
      </w:r>
      <w:r w:rsidRPr="00F571BA">
        <w:rPr>
          <w:rFonts w:ascii="Verdana" w:eastAsiaTheme="minorEastAsia" w:hAnsi="Verdana"/>
          <w:bCs/>
          <w:iCs/>
        </w:rPr>
        <w:t xml:space="preserve"> Ocorre, por exemplo, quando uma maquina com uma determinada precisão realiza operações que vão além desta precisão, sendo assim necessário arredondar.</w:t>
      </w:r>
    </w:p>
    <w:p w:rsidR="00780683" w:rsidRPr="00F571BA" w:rsidRDefault="00780683" w:rsidP="006A42E5">
      <w:pPr>
        <w:spacing w:before="120" w:after="120" w:line="240" w:lineRule="auto"/>
        <w:ind w:firstLine="567"/>
        <w:jc w:val="both"/>
        <w:rPr>
          <w:rFonts w:ascii="Verdana" w:eastAsiaTheme="minorEastAsia" w:hAnsi="Verdana"/>
          <w:bCs/>
          <w:iCs/>
        </w:rPr>
      </w:pPr>
      <w:r w:rsidRPr="00F571BA">
        <w:rPr>
          <w:rFonts w:ascii="Verdana" w:eastAsiaTheme="minorEastAsia" w:hAnsi="Verdana"/>
          <w:bCs/>
          <w:iCs/>
        </w:rPr>
        <w:t>Erros de Truncamento</w:t>
      </w:r>
      <w:r w:rsidR="00F571BA" w:rsidRPr="00F571BA">
        <w:rPr>
          <w:rFonts w:ascii="Verdana" w:eastAsiaTheme="minorEastAsia" w:hAnsi="Verdana"/>
          <w:bCs/>
          <w:iCs/>
        </w:rPr>
        <w:t xml:space="preserve"> é o</w:t>
      </w:r>
      <w:r w:rsidRPr="00F571BA">
        <w:rPr>
          <w:rFonts w:ascii="Verdana" w:eastAsiaTheme="minorEastAsia" w:hAnsi="Verdana"/>
          <w:bCs/>
          <w:iCs/>
        </w:rPr>
        <w:t xml:space="preserve"> </w:t>
      </w:r>
      <w:r w:rsidR="00F571BA" w:rsidRPr="00F571BA">
        <w:rPr>
          <w:rFonts w:ascii="Verdana" w:eastAsiaTheme="minorEastAsia" w:hAnsi="Verdana"/>
          <w:bCs/>
          <w:iCs/>
        </w:rPr>
        <w:t>e</w:t>
      </w:r>
      <w:r w:rsidRPr="00F571BA">
        <w:rPr>
          <w:rFonts w:ascii="Verdana" w:eastAsiaTheme="minorEastAsia" w:hAnsi="Verdana"/>
          <w:bCs/>
          <w:iCs/>
        </w:rPr>
        <w:t xml:space="preserve">rro cometido no ponto </w:t>
      </w:r>
      <m:oMath>
        <m:r>
          <m:rPr>
            <m:sty m:val="bi"/>
          </m:rPr>
          <w:rPr>
            <w:rFonts w:ascii="Cambria Math" w:eastAsiaTheme="minorEastAsia" w:hAnsi="Cambria Math"/>
          </w:rPr>
          <m:t>x</m:t>
        </m:r>
      </m:oMath>
      <w:r w:rsidRPr="00F571BA">
        <w:rPr>
          <w:rFonts w:ascii="Verdana" w:eastAsiaTheme="minorEastAsia" w:hAnsi="Verdana"/>
          <w:bCs/>
          <w:iCs/>
        </w:rPr>
        <w:t>,</w:t>
      </w:r>
      <w:r w:rsidR="00F571BA" w:rsidRPr="00F571BA">
        <w:rPr>
          <w:rFonts w:ascii="Verdana" w:eastAsiaTheme="minorEastAsia" w:hAnsi="Verdana"/>
          <w:bCs/>
          <w:iCs/>
        </w:rPr>
        <w:t xml:space="preserve"> </w:t>
      </w:r>
      <w:r w:rsidRPr="00F571BA">
        <w:rPr>
          <w:rFonts w:ascii="Verdana" w:eastAsiaTheme="minorEastAsia" w:hAnsi="Verdana"/>
          <w:bCs/>
          <w:iCs/>
        </w:rPr>
        <w:t xml:space="preserve">quando se substitui uma função </w:t>
      </w:r>
      <m:oMath>
        <m:r>
          <m:rPr>
            <m:sty m:val="bi"/>
          </m:rPr>
          <w:rPr>
            <w:rFonts w:ascii="Cambria Math" w:eastAsiaTheme="minorEastAsia" w:hAnsi="Cambria Math"/>
          </w:rPr>
          <m:t>f(x)</m:t>
        </m:r>
      </m:oMath>
      <w:r w:rsidRPr="00F571BA">
        <w:rPr>
          <w:rFonts w:ascii="Verdana" w:eastAsiaTheme="minorEastAsia" w:hAnsi="Verdana"/>
          <w:bCs/>
          <w:iCs/>
        </w:rPr>
        <w:t xml:space="preserve"> por seu polinômio interpolador </w:t>
      </w: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x</m:t>
            </m:r>
          </m:e>
        </m:d>
        <m:r>
          <w:rPr>
            <w:rFonts w:ascii="Cambria Math" w:eastAsiaTheme="minorEastAsia" w:hAnsi="Cambria Math"/>
          </w:rPr>
          <m:t xml:space="preserve"> </m:t>
        </m:r>
      </m:oMath>
      <w:r w:rsidRPr="00F571BA">
        <w:rPr>
          <w:rFonts w:ascii="Verdana" w:eastAsiaTheme="minorEastAsia" w:hAnsi="Verdana"/>
          <w:bCs/>
          <w:iCs/>
        </w:rPr>
        <w:t xml:space="preserve">calculado em </w:t>
      </w:r>
      <m:oMath>
        <m:r>
          <m:rPr>
            <m:sty m:val="bi"/>
          </m:rPr>
          <w:rPr>
            <w:rFonts w:ascii="Cambria Math" w:eastAsiaTheme="minorEastAsia" w:hAnsi="Cambria Math"/>
          </w:rPr>
          <m:t>x</m:t>
        </m:r>
      </m:oMath>
      <w:r w:rsidRPr="00F571BA">
        <w:rPr>
          <w:rFonts w:ascii="Verdana" w:eastAsiaTheme="minorEastAsia" w:hAnsi="Verdana"/>
          <w:bCs/>
          <w:iCs/>
        </w:rPr>
        <w:t>, denominado por</w:t>
      </w:r>
      <m:oMath>
        <m:sSub>
          <m:sSubPr>
            <m:ctrlPr>
              <w:rPr>
                <w:rFonts w:ascii="Cambria Math" w:eastAsiaTheme="minorEastAsia" w:hAnsi="Cambria Math"/>
                <w:b/>
                <w:bCs/>
                <w:i/>
                <w:iCs/>
              </w:rPr>
            </m:ctrlPr>
          </m:sSubPr>
          <m:e>
            <m:r>
              <m:rPr>
                <m:sty m:val="bi"/>
              </m:rPr>
              <w:rPr>
                <w:rFonts w:ascii="Cambria Math" w:eastAsiaTheme="minorEastAsia" w:hAnsi="Cambria Math"/>
              </w:rPr>
              <m:t> R</m:t>
            </m:r>
          </m:e>
          <m:sub>
            <m:r>
              <m:rPr>
                <m:sty m:val="bi"/>
              </m:rPr>
              <w:rPr>
                <w:rFonts w:ascii="Cambria Math" w:eastAsiaTheme="minorEastAsia" w:hAnsi="Cambria Math"/>
              </w:rPr>
              <m:t>n</m:t>
            </m:r>
          </m:sub>
        </m:sSub>
        <w:proofErr w:type="gramStart"/>
        <m:r>
          <m:rPr>
            <m:sty m:val="bi"/>
          </m:rPr>
          <w:rPr>
            <w:rFonts w:ascii="Cambria Math" w:eastAsiaTheme="minorEastAsia" w:hAnsi="Cambria Math"/>
          </w:rPr>
          <m:t>(</m:t>
        </m:r>
        <w:proofErr w:type="gramEnd"/>
        <m:r>
          <m:rPr>
            <m:sty m:val="bi"/>
          </m:rPr>
          <w:rPr>
            <w:rFonts w:ascii="Cambria Math" w:eastAsiaTheme="minorEastAsia" w:hAnsi="Cambria Math"/>
          </w:rPr>
          <m:t>f;x)</m:t>
        </m:r>
      </m:oMath>
      <w:r w:rsidRPr="00F571BA">
        <w:rPr>
          <w:rFonts w:ascii="Verdana" w:eastAsiaTheme="minorEastAsia" w:hAnsi="Verdana"/>
          <w:bCs/>
          <w:iCs/>
        </w:rPr>
        <w:t>, onde:</w:t>
      </w:r>
    </w:p>
    <w:p w:rsidR="00780683" w:rsidRPr="00780683" w:rsidRDefault="00D472CA" w:rsidP="00780683">
      <w:pPr>
        <w:spacing w:before="200" w:after="120" w:line="240" w:lineRule="auto"/>
        <w:jc w:val="both"/>
        <w:rPr>
          <w:rFonts w:ascii="Verdana" w:eastAsiaTheme="minorEastAsia" w:hAnsi="Verdana"/>
          <w:b/>
          <w:bCs/>
          <w:iCs/>
        </w:rPr>
      </w:pPr>
      <m:oMathPara>
        <m:oMathParaPr>
          <m:jc m:val="centerGroup"/>
        </m:oMathParaPr>
        <m:oMath>
          <m:sSub>
            <m:sSubPr>
              <m:ctrlPr>
                <w:rPr>
                  <w:rFonts w:ascii="Cambria Math" w:eastAsiaTheme="minorEastAsia" w:hAnsi="Cambria Math"/>
                  <w:b/>
                  <w:bCs/>
                  <w:i/>
                  <w:iCs/>
                </w:rPr>
              </m:ctrlPr>
            </m:sSubPr>
            <m:e>
              <m:r>
                <m:rPr>
                  <m:sty m:val="bi"/>
                </m:rPr>
                <w:rPr>
                  <w:rFonts w:ascii="Cambria Math" w:eastAsiaTheme="minorEastAsia" w:hAnsi="Cambria Math"/>
                </w:rPr>
                <m:t>R</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f;x</m:t>
              </m:r>
            </m:e>
          </m:d>
          <m:r>
            <m:rPr>
              <m:sty m:val="bi"/>
            </m:rPr>
            <w:rPr>
              <w:rFonts w:ascii="Cambria Math" w:eastAsiaTheme="minorEastAsia" w:hAnsi="Cambria Math"/>
            </w:rPr>
            <m:t>=f</m:t>
          </m:r>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r>
            <m:rPr>
              <m:sty m:val="bi"/>
            </m:rPr>
            <w:rPr>
              <w:rFonts w:ascii="Cambria Math" w:eastAsiaTheme="minorEastAsia" w:hAnsi="Cambria Math"/>
            </w:rPr>
            <m:t>(x)</m:t>
          </m:r>
        </m:oMath>
      </m:oMathPara>
    </w:p>
    <w:p w:rsidR="00C529BB" w:rsidRDefault="00F571BA" w:rsidP="006A42E5">
      <w:pPr>
        <w:spacing w:before="200" w:line="240" w:lineRule="auto"/>
        <w:ind w:firstLine="567"/>
        <w:jc w:val="both"/>
        <w:rPr>
          <w:rFonts w:ascii="Verdana" w:eastAsiaTheme="minorEastAsia" w:hAnsi="Verdana"/>
          <w:bCs/>
          <w:iCs/>
        </w:rPr>
      </w:pPr>
      <w:r w:rsidRPr="00F571BA">
        <w:rPr>
          <w:rFonts w:ascii="Verdana" w:eastAsiaTheme="minorEastAsia" w:hAnsi="Verdana"/>
          <w:bCs/>
          <w:iCs/>
        </w:rPr>
        <w:t xml:space="preserve">Considerando a </w:t>
      </w:r>
      <w:r w:rsidRPr="006A42E5">
        <w:rPr>
          <w:rFonts w:ascii="Verdana" w:eastAsiaTheme="minorEastAsia" w:hAnsi="Verdana"/>
          <w:b/>
          <w:bCs/>
          <w:iCs/>
        </w:rPr>
        <w:t>Figura 1</w:t>
      </w:r>
      <w:r>
        <w:rPr>
          <w:rFonts w:ascii="Verdana" w:eastAsiaTheme="minorEastAsia" w:hAnsi="Verdana"/>
          <w:bCs/>
          <w:iCs/>
        </w:rPr>
        <w:t xml:space="preserve">, pode-se perceber o erro cometido no ponto </w:t>
      </w:r>
      <m:oMath>
        <m:r>
          <m:rPr>
            <m:sty m:val="bi"/>
          </m:rPr>
          <w:rPr>
            <w:rFonts w:ascii="Cambria Math" w:eastAsiaTheme="minorEastAsia" w:hAnsi="Cambria Math"/>
          </w:rPr>
          <m:t>x</m:t>
        </m:r>
      </m:oMath>
      <w:r>
        <w:rPr>
          <w:rFonts w:ascii="Verdana" w:eastAsiaTheme="minorEastAsia" w:hAnsi="Verdana"/>
          <w:bCs/>
          <w:iCs/>
        </w:rPr>
        <w:t xml:space="preserve"> pela distancia entre seu valor no polinômio interpolador (a reta</w:t>
      </w:r>
      <w:r w:rsidR="006A42E5">
        <w:rPr>
          <w:rFonts w:ascii="Verdana" w:eastAsiaTheme="minorEastAsia" w:hAnsi="Verdana"/>
          <w:bCs/>
          <w:iCs/>
        </w:rPr>
        <w:t xml:space="preserve"> que liga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oMath>
      <w:r w:rsidR="006A42E5">
        <w:rPr>
          <w:rFonts w:ascii="Verdana" w:eastAsiaTheme="minorEastAsia" w:hAnsi="Verdana"/>
          <w:bCs/>
          <w:iCs/>
        </w:rPr>
        <w:t xml:space="preserve"> a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oMath>
      <w:r>
        <w:rPr>
          <w:rFonts w:ascii="Verdana" w:eastAsiaTheme="minorEastAsia" w:hAnsi="Verdana"/>
          <w:bCs/>
          <w:iCs/>
        </w:rPr>
        <w:t>) e seu valor na função original (parábola).</w:t>
      </w:r>
    </w:p>
    <w:p w:rsidR="006A42E5" w:rsidRPr="006A42E5" w:rsidRDefault="006A42E5" w:rsidP="006A42E5">
      <w:pPr>
        <w:pStyle w:val="Legenda"/>
        <w:keepNext/>
        <w:jc w:val="center"/>
        <w:rPr>
          <w:rFonts w:ascii="Verdana" w:hAnsi="Verdana"/>
          <w:color w:val="auto"/>
          <w:sz w:val="20"/>
          <w:szCs w:val="20"/>
        </w:rPr>
      </w:pPr>
      <w:r w:rsidRPr="006A42E5">
        <w:rPr>
          <w:rFonts w:ascii="Verdana" w:hAnsi="Verdana"/>
          <w:color w:val="auto"/>
          <w:sz w:val="20"/>
          <w:szCs w:val="20"/>
        </w:rPr>
        <w:t xml:space="preserve">Figura 1: Representação de um polinômio que interpola dois pontos de uma </w:t>
      </w:r>
      <w:r w:rsidR="00B833E3" w:rsidRPr="006A42E5">
        <w:rPr>
          <w:rFonts w:ascii="Verdana" w:hAnsi="Verdana"/>
          <w:color w:val="auto"/>
          <w:sz w:val="20"/>
          <w:szCs w:val="20"/>
        </w:rPr>
        <w:t>parábola</w:t>
      </w:r>
      <w:r w:rsidR="00B833E3">
        <w:rPr>
          <w:rFonts w:ascii="Verdana" w:hAnsi="Verdana"/>
          <w:color w:val="auto"/>
          <w:sz w:val="20"/>
          <w:szCs w:val="20"/>
        </w:rPr>
        <w:t>.</w:t>
      </w:r>
    </w:p>
    <w:p w:rsidR="00F571BA" w:rsidRDefault="00F571BA" w:rsidP="00F571BA">
      <w:pPr>
        <w:spacing w:before="200" w:after="120" w:line="240" w:lineRule="auto"/>
        <w:ind w:firstLine="567"/>
        <w:jc w:val="center"/>
        <w:rPr>
          <w:rFonts w:ascii="Verdana" w:eastAsiaTheme="minorEastAsia" w:hAnsi="Verdana"/>
          <w:bCs/>
          <w:iCs/>
        </w:rPr>
      </w:pPr>
      <w:r w:rsidRPr="00F571BA">
        <w:rPr>
          <w:rFonts w:ascii="Verdana" w:eastAsiaTheme="minorEastAsia" w:hAnsi="Verdana"/>
          <w:bCs/>
          <w:iCs/>
          <w:noProof/>
          <w:lang w:eastAsia="pt-BR"/>
        </w:rPr>
        <w:drawing>
          <wp:inline distT="0" distB="0" distL="0" distR="0" wp14:anchorId="4FD9FA76" wp14:editId="786A6737">
            <wp:extent cx="2530698" cy="2644376"/>
            <wp:effectExtent l="0" t="0" r="3175" b="3810"/>
            <wp:docPr id="8196" name="Picture 4" descr="Fig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4" descr="Fig18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1443" cy="2645155"/>
                    </a:xfrm>
                    <a:prstGeom prst="rect">
                      <a:avLst/>
                    </a:prstGeom>
                    <a:noFill/>
                    <a:ln>
                      <a:noFill/>
                    </a:ln>
                    <a:effectLst/>
                    <a:extLst/>
                  </pic:spPr>
                </pic:pic>
              </a:graphicData>
            </a:graphic>
          </wp:inline>
        </w:drawing>
      </w:r>
    </w:p>
    <w:p w:rsidR="00590082" w:rsidRPr="006A42E5" w:rsidRDefault="006A42E5" w:rsidP="006A42E5">
      <w:pPr>
        <w:spacing w:before="200" w:after="120"/>
        <w:ind w:firstLine="567"/>
        <w:jc w:val="both"/>
        <w:rPr>
          <w:rFonts w:ascii="Verdana" w:eastAsiaTheme="minorEastAsia" w:hAnsi="Verdana"/>
          <w:b/>
          <w:bCs/>
          <w:iCs/>
        </w:rPr>
      </w:pPr>
      <w:r>
        <w:rPr>
          <w:rFonts w:ascii="Verdana" w:eastAsiaTheme="minorEastAsia" w:hAnsi="Verdana"/>
          <w:bCs/>
          <w:iCs/>
        </w:rPr>
        <w:lastRenderedPageBreak/>
        <w:t xml:space="preserve">O teorema que pode quantificar o valor de </w:t>
      </w:r>
      <m:oMath>
        <m:sSub>
          <m:sSubPr>
            <m:ctrlPr>
              <w:rPr>
                <w:rFonts w:ascii="Cambria Math" w:eastAsiaTheme="minorEastAsia" w:hAnsi="Cambria Math"/>
                <w:b/>
                <w:bCs/>
                <w:i/>
                <w:iCs/>
              </w:rPr>
            </m:ctrlPr>
          </m:sSubPr>
          <m:e>
            <m:r>
              <m:rPr>
                <m:sty m:val="bi"/>
              </m:rPr>
              <w:rPr>
                <w:rFonts w:ascii="Cambria Math" w:eastAsiaTheme="minorEastAsia" w:hAnsi="Cambria Math"/>
              </w:rPr>
              <m:t>R</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f;x</m:t>
            </m:r>
          </m:e>
        </m:d>
      </m:oMath>
      <w:r>
        <w:rPr>
          <w:rFonts w:ascii="Verdana" w:eastAsiaTheme="minorEastAsia" w:hAnsi="Verdana"/>
          <w:b/>
          <w:bCs/>
          <w:iCs/>
        </w:rPr>
        <w:t xml:space="preserve"> </w:t>
      </w:r>
      <w:r w:rsidRPr="006A42E5">
        <w:rPr>
          <w:rFonts w:ascii="Verdana" w:eastAsiaTheme="minorEastAsia" w:hAnsi="Verdana"/>
          <w:bCs/>
          <w:iCs/>
        </w:rPr>
        <w:t xml:space="preserve">diz que: </w:t>
      </w:r>
      <w:r w:rsidR="00C348E4" w:rsidRPr="006A42E5">
        <w:rPr>
          <w:rFonts w:ascii="Verdana" w:eastAsiaTheme="minorEastAsia" w:hAnsi="Verdana"/>
          <w:bCs/>
          <w:iCs/>
        </w:rPr>
        <w:t>Seja</w:t>
      </w:r>
      <w:r w:rsidR="00C348E4" w:rsidRPr="006A42E5">
        <w:rPr>
          <w:rFonts w:ascii="Verdana" w:eastAsiaTheme="minorEastAsia" w:hAnsi="Verdana"/>
          <w:b/>
          <w:bCs/>
          <w:iCs/>
        </w:rPr>
        <w:t xml:space="preserve"> </w:t>
      </w:r>
      <m:oMath>
        <m:r>
          <m:rPr>
            <m:sty m:val="bi"/>
          </m:rPr>
          <w:rPr>
            <w:rFonts w:ascii="Cambria Math" w:eastAsiaTheme="minorEastAsia" w:hAnsi="Cambria Math"/>
          </w:rPr>
          <m:t>f(x)</m:t>
        </m:r>
      </m:oMath>
      <w:r w:rsidR="00C348E4" w:rsidRPr="006A42E5">
        <w:rPr>
          <w:rFonts w:ascii="Verdana" w:eastAsiaTheme="minorEastAsia" w:hAnsi="Verdana"/>
          <w:b/>
          <w:bCs/>
          <w:iCs/>
        </w:rPr>
        <w:t xml:space="preserve"> </w:t>
      </w:r>
      <w:r w:rsidR="00C348E4" w:rsidRPr="006A42E5">
        <w:rPr>
          <w:rFonts w:ascii="Verdana" w:eastAsiaTheme="minorEastAsia" w:hAnsi="Verdana"/>
          <w:bCs/>
          <w:iCs/>
        </w:rPr>
        <w:t>continua em</w:t>
      </w:r>
      <w:r w:rsidR="00C348E4" w:rsidRPr="006A42E5">
        <w:rPr>
          <w:rFonts w:ascii="Verdana" w:eastAsiaTheme="minorEastAsia" w:hAnsi="Verdana"/>
          <w:b/>
          <w:bCs/>
          <w:iCs/>
        </w:rPr>
        <w:t xml:space="preserve"> </w:t>
      </w:r>
      <m:oMath>
        <m:d>
          <m:dPr>
            <m:begChr m:val="["/>
            <m:endChr m:val="]"/>
            <m:ctrlPr>
              <w:rPr>
                <w:rFonts w:ascii="Cambria Math" w:eastAsiaTheme="minorEastAsia" w:hAnsi="Cambria Math"/>
                <w:b/>
                <w:bCs/>
                <w:i/>
                <w:iCs/>
              </w:rPr>
            </m:ctrlPr>
          </m:dPr>
          <m:e>
            <m:r>
              <m:rPr>
                <m:sty m:val="bi"/>
              </m:rPr>
              <w:rPr>
                <w:rFonts w:ascii="Cambria Math" w:eastAsiaTheme="minorEastAsia" w:hAnsi="Cambria Math"/>
              </w:rPr>
              <m:t>a,b</m:t>
            </m:r>
          </m:e>
        </m:d>
      </m:oMath>
      <w:r w:rsidR="00C348E4" w:rsidRPr="006A42E5">
        <w:rPr>
          <w:rFonts w:ascii="Verdana" w:eastAsiaTheme="minorEastAsia" w:hAnsi="Verdana"/>
          <w:b/>
          <w:bCs/>
          <w:iCs/>
        </w:rPr>
        <w:t xml:space="preserve"> </w:t>
      </w:r>
      <w:r w:rsidR="00C348E4" w:rsidRPr="006A42E5">
        <w:rPr>
          <w:rFonts w:ascii="Verdana" w:eastAsiaTheme="minorEastAsia" w:hAnsi="Verdana"/>
          <w:bCs/>
          <w:iCs/>
        </w:rPr>
        <w:t>e que</w:t>
      </w:r>
      <w:r w:rsidR="00C348E4" w:rsidRPr="006A42E5">
        <w:rPr>
          <w:rFonts w:ascii="Verdana" w:eastAsiaTheme="minorEastAsia" w:hAnsi="Verdana"/>
          <w:b/>
          <w:bCs/>
          <w:iCs/>
        </w:rPr>
        <w:t xml:space="preserve"> </w:t>
      </w:r>
      <m:oMath>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n+1</m:t>
            </m:r>
          </m:sup>
        </m:sSup>
        <m:r>
          <m:rPr>
            <m:sty m:val="bi"/>
          </m:rPr>
          <w:rPr>
            <w:rFonts w:ascii="Cambria Math" w:eastAsiaTheme="minorEastAsia" w:hAnsi="Cambria Math"/>
          </w:rPr>
          <m:t>(x)</m:t>
        </m:r>
      </m:oMath>
      <w:r w:rsidR="00C348E4" w:rsidRPr="006A42E5">
        <w:rPr>
          <w:rFonts w:ascii="Verdana" w:eastAsiaTheme="minorEastAsia" w:hAnsi="Verdana"/>
          <w:b/>
          <w:bCs/>
          <w:iCs/>
        </w:rPr>
        <w:t xml:space="preserve"> </w:t>
      </w:r>
      <w:r w:rsidR="00C348E4" w:rsidRPr="006A42E5">
        <w:rPr>
          <w:rFonts w:ascii="Verdana" w:eastAsiaTheme="minorEastAsia" w:hAnsi="Verdana"/>
          <w:bCs/>
          <w:iCs/>
        </w:rPr>
        <w:t>exista em cada ponto de</w:t>
      </w:r>
      <w:r w:rsidR="00C348E4" w:rsidRPr="006A42E5">
        <w:rPr>
          <w:rFonts w:ascii="Verdana" w:eastAsiaTheme="minorEastAsia" w:hAnsi="Verdana"/>
          <w:b/>
          <w:bCs/>
          <w:iCs/>
        </w:rPr>
        <w:t xml:space="preserve"> </w:t>
      </w:r>
      <m:oMath>
        <m:d>
          <m:dPr>
            <m:begChr m:val="["/>
            <m:endChr m:val="]"/>
            <m:ctrlPr>
              <w:rPr>
                <w:rFonts w:ascii="Cambria Math" w:eastAsiaTheme="minorEastAsia" w:hAnsi="Cambria Math"/>
                <w:b/>
                <w:bCs/>
                <w:i/>
                <w:iCs/>
              </w:rPr>
            </m:ctrlPr>
          </m:dPr>
          <m:e>
            <m:r>
              <m:rPr>
                <m:sty m:val="bi"/>
              </m:rPr>
              <w:rPr>
                <w:rFonts w:ascii="Cambria Math" w:eastAsiaTheme="minorEastAsia" w:hAnsi="Cambria Math"/>
              </w:rPr>
              <m:t>a,b</m:t>
            </m:r>
          </m:e>
        </m:d>
      </m:oMath>
      <w:r w:rsidR="00C348E4" w:rsidRPr="006A42E5">
        <w:rPr>
          <w:rFonts w:ascii="Verdana" w:eastAsiaTheme="minorEastAsia" w:hAnsi="Verdana"/>
          <w:b/>
          <w:bCs/>
          <w:iCs/>
        </w:rPr>
        <w:t xml:space="preserve">. </w:t>
      </w:r>
      <w:r w:rsidR="00C348E4" w:rsidRPr="006A42E5">
        <w:rPr>
          <w:rFonts w:ascii="Verdana" w:eastAsiaTheme="minorEastAsia" w:hAnsi="Verdana"/>
          <w:bCs/>
          <w:iCs/>
        </w:rPr>
        <w:t>Se</w:t>
      </w:r>
      <w:r w:rsidR="00C348E4" w:rsidRPr="006A42E5">
        <w:rPr>
          <w:rFonts w:ascii="Verdana" w:eastAsiaTheme="minorEastAsia" w:hAnsi="Verdana"/>
          <w:b/>
          <w:bCs/>
          <w:iCs/>
        </w:rPr>
        <w:t xml:space="preserve"> </w:t>
      </w:r>
      <m:oMath>
        <m:r>
          <m:rPr>
            <m:sty m:val="bi"/>
          </m:rPr>
          <w:rPr>
            <w:rFonts w:ascii="Cambria Math" w:eastAsiaTheme="minorEastAsia" w:hAnsi="Cambria Math"/>
          </w:rPr>
          <m:t>a≤</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&lt;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r>
          <m:rPr>
            <m:sty m:val="bi"/>
          </m:rPr>
          <w:rPr>
            <w:rFonts w:ascii="Cambria Math" w:eastAsiaTheme="minorEastAsia" w:hAnsi="Cambria Math"/>
          </w:rPr>
          <m:t>&lt;…&lt;</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n</m:t>
            </m:r>
          </m:sub>
        </m:sSub>
        <m:r>
          <m:rPr>
            <m:sty m:val="bi"/>
          </m:rPr>
          <w:rPr>
            <w:rFonts w:ascii="Cambria Math" w:eastAsiaTheme="minorEastAsia" w:hAnsi="Cambria Math"/>
          </w:rPr>
          <m:t>≤b</m:t>
        </m:r>
        <w:proofErr w:type="gramStart"/>
        <m:r>
          <m:rPr>
            <m:sty m:val="b"/>
          </m:rPr>
          <w:rPr>
            <w:rFonts w:ascii="Cambria Math" w:eastAsiaTheme="minorEastAsia" w:hAnsi="Cambria Math"/>
          </w:rPr>
          <m:t> ,</m:t>
        </m:r>
      </m:oMath>
      <w:proofErr w:type="gramEnd"/>
      <w:r w:rsidR="00C348E4" w:rsidRPr="006A42E5">
        <w:rPr>
          <w:rFonts w:ascii="Verdana" w:eastAsiaTheme="minorEastAsia" w:hAnsi="Verdana"/>
          <w:b/>
          <w:bCs/>
          <w:iCs/>
        </w:rPr>
        <w:t xml:space="preserve"> </w:t>
      </w:r>
      <w:r w:rsidR="00C348E4" w:rsidRPr="006A42E5">
        <w:rPr>
          <w:rFonts w:ascii="Verdana" w:eastAsiaTheme="minorEastAsia" w:hAnsi="Verdana"/>
          <w:bCs/>
          <w:iCs/>
        </w:rPr>
        <w:t>então</w:t>
      </w:r>
      <w:r w:rsidR="00C348E4" w:rsidRPr="006A42E5">
        <w:rPr>
          <w:rFonts w:ascii="Verdana" w:eastAsiaTheme="minorEastAsia" w:hAnsi="Verdana"/>
          <w:b/>
          <w:bCs/>
          <w:iCs/>
        </w:rPr>
        <w:t>:</w:t>
      </w:r>
    </w:p>
    <w:p w:rsidR="006A42E5" w:rsidRPr="006A42E5" w:rsidRDefault="00D472CA" w:rsidP="006A42E5">
      <w:pPr>
        <w:spacing w:before="200" w:after="120" w:line="240" w:lineRule="auto"/>
        <w:ind w:firstLine="567"/>
        <w:rPr>
          <w:rFonts w:ascii="Verdana" w:eastAsiaTheme="minorEastAsia" w:hAnsi="Verdana"/>
          <w:b/>
          <w:bCs/>
          <w:iCs/>
        </w:rPr>
      </w:pPr>
      <m:oMathPara>
        <m:oMathParaPr>
          <m:jc m:val="centerGroup"/>
        </m:oMathParaPr>
        <m:oMath>
          <m:sSub>
            <m:sSubPr>
              <m:ctrlPr>
                <w:rPr>
                  <w:rFonts w:ascii="Cambria Math" w:eastAsiaTheme="minorEastAsia" w:hAnsi="Cambria Math"/>
                  <w:b/>
                  <w:bCs/>
                  <w:i/>
                  <w:iCs/>
                </w:rPr>
              </m:ctrlPr>
            </m:sSubPr>
            <m:e>
              <m:r>
                <m:rPr>
                  <m:sty m:val="bi"/>
                </m:rPr>
                <w:rPr>
                  <w:rFonts w:ascii="Cambria Math" w:eastAsiaTheme="minorEastAsia" w:hAnsi="Cambria Math"/>
                </w:rPr>
                <m:t>R</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f;x</m:t>
              </m:r>
            </m:e>
          </m:d>
          <m:r>
            <m:rPr>
              <m:sty m:val="bi"/>
            </m:rPr>
            <w:rPr>
              <w:rFonts w:ascii="Cambria Math" w:eastAsiaTheme="minorEastAsia" w:hAnsi="Cambria Math"/>
            </w:rPr>
            <m:t>=</m:t>
          </m:r>
          <m:f>
            <m:fPr>
              <m:ctrlPr>
                <w:rPr>
                  <w:rFonts w:ascii="Cambria Math" w:eastAsiaTheme="minorEastAsia" w:hAnsi="Cambria Math"/>
                  <w:b/>
                  <w:bCs/>
                  <w:i/>
                  <w:iCs/>
                </w:rPr>
              </m:ctrlPr>
            </m:fPr>
            <m:num>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n</m:t>
                      </m:r>
                    </m:sub>
                  </m:sSub>
                </m:e>
              </m:d>
              <m:r>
                <m:rPr>
                  <m:sty m:val="bi"/>
                </m:rPr>
                <w:rPr>
                  <w:rFonts w:ascii="Cambria Math" w:eastAsiaTheme="minorEastAsia" w:hAnsi="Cambria Math"/>
                </w:rPr>
                <m:t>|</m:t>
              </m:r>
            </m:num>
            <m:den>
              <m:d>
                <m:dPr>
                  <m:ctrlPr>
                    <w:rPr>
                      <w:rFonts w:ascii="Cambria Math" w:eastAsiaTheme="minorEastAsia" w:hAnsi="Cambria Math"/>
                      <w:b/>
                      <w:bCs/>
                      <w:i/>
                      <w:iCs/>
                    </w:rPr>
                  </m:ctrlPr>
                </m:dPr>
                <m:e>
                  <m:r>
                    <m:rPr>
                      <m:sty m:val="bi"/>
                    </m:rPr>
                    <w:rPr>
                      <w:rFonts w:ascii="Cambria Math" w:eastAsiaTheme="minorEastAsia" w:hAnsi="Cambria Math"/>
                    </w:rPr>
                    <m:t>n+1</m:t>
                  </m:r>
                </m:e>
              </m:d>
              <m:r>
                <m:rPr>
                  <m:sty m:val="bi"/>
                </m:rPr>
                <w:rPr>
                  <w:rFonts w:ascii="Cambria Math" w:eastAsiaTheme="minorEastAsia" w:hAnsi="Cambria Math"/>
                </w:rPr>
                <m:t>!</m:t>
              </m:r>
            </m:den>
          </m:f>
          <m:d>
            <m:dPr>
              <m:begChr m:val="["/>
              <m:endChr m:val="]"/>
              <m:ctrlPr>
                <w:rPr>
                  <w:rFonts w:ascii="Cambria Math" w:eastAsiaTheme="minorEastAsia" w:hAnsi="Cambria Math"/>
                  <w:b/>
                  <w:bCs/>
                  <w:i/>
                  <w:iCs/>
                </w:rPr>
              </m:ctrlPr>
            </m:dPr>
            <m:e>
              <m:f>
                <m:fPr>
                  <m:type m:val="noBar"/>
                  <m:ctrlPr>
                    <w:rPr>
                      <w:rFonts w:ascii="Cambria Math" w:eastAsiaTheme="minorEastAsia" w:hAnsi="Cambria Math"/>
                      <w:b/>
                      <w:bCs/>
                      <w:i/>
                      <w:iCs/>
                    </w:rPr>
                  </m:ctrlPr>
                </m:fPr>
                <m:num>
                  <m:r>
                    <m:rPr>
                      <m:sty m:val="bi"/>
                    </m:rPr>
                    <w:rPr>
                      <w:rFonts w:ascii="Cambria Math" w:eastAsiaTheme="minorEastAsia" w:hAnsi="Cambria Math"/>
                    </w:rPr>
                    <m:t>max</m:t>
                  </m:r>
                </m:num>
                <m:den>
                  <m:r>
                    <m:rPr>
                      <m:sty m:val="bi"/>
                    </m:rPr>
                    <w:rPr>
                      <w:rFonts w:ascii="Cambria Math" w:eastAsiaTheme="minorEastAsia" w:hAnsi="Cambria Math"/>
                    </w:rPr>
                    <m:t>a≤x≤b</m:t>
                  </m:r>
                </m:den>
              </m:f>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n+1</m:t>
                  </m:r>
                </m:sup>
              </m:sSup>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r>
                <m:rPr>
                  <m:sty m:val="b"/>
                </m:rPr>
                <w:rPr>
                  <w:rFonts w:ascii="Cambria Math" w:eastAsiaTheme="minorEastAsia" w:hAnsi="Cambria Math"/>
                </w:rPr>
                <m:t> </m:t>
              </m:r>
            </m:e>
          </m:d>
        </m:oMath>
      </m:oMathPara>
    </w:p>
    <w:p w:rsidR="006A42E5" w:rsidRDefault="0010738C" w:rsidP="006A42E5">
      <w:pPr>
        <w:spacing w:before="200" w:after="120" w:line="240" w:lineRule="auto"/>
        <w:ind w:firstLine="567"/>
        <w:jc w:val="both"/>
        <w:rPr>
          <w:rFonts w:ascii="Verdana" w:eastAsiaTheme="minorEastAsia" w:hAnsi="Verdana"/>
          <w:bCs/>
          <w:iCs/>
        </w:rPr>
      </w:pPr>
      <w:r w:rsidRPr="0010738C">
        <w:rPr>
          <w:rFonts w:ascii="Verdana" w:eastAsiaTheme="minorEastAsia" w:hAnsi="Verdana"/>
          <w:bCs/>
          <w:iCs/>
        </w:rPr>
        <w:t>De acordo com CULMINATO</w:t>
      </w:r>
      <w:r>
        <w:rPr>
          <w:rFonts w:ascii="Verdana" w:eastAsiaTheme="minorEastAsia" w:hAnsi="Verdana"/>
          <w:bCs/>
          <w:iCs/>
        </w:rPr>
        <w:t xml:space="preserve"> </w:t>
      </w:r>
      <w:r w:rsidRPr="0010738C">
        <w:rPr>
          <w:rFonts w:ascii="Verdana" w:eastAsiaTheme="minorEastAsia" w:hAnsi="Verdana"/>
          <w:bCs/>
          <w:iCs/>
        </w:rPr>
        <w:t>(2008)</w:t>
      </w:r>
      <w:r>
        <w:rPr>
          <w:rFonts w:ascii="Verdana" w:eastAsiaTheme="minorEastAsia" w:hAnsi="Verdana"/>
          <w:bCs/>
          <w:iCs/>
        </w:rPr>
        <w:t>,</w:t>
      </w:r>
      <w:r w:rsidR="006A42E5" w:rsidRPr="0010738C">
        <w:rPr>
          <w:rFonts w:ascii="Verdana" w:eastAsiaTheme="minorEastAsia" w:hAnsi="Verdana"/>
          <w:bCs/>
          <w:iCs/>
        </w:rPr>
        <w:t xml:space="preserve"> </w:t>
      </w:r>
      <w:r w:rsidR="006A42E5">
        <w:rPr>
          <w:rFonts w:ascii="Verdana" w:eastAsiaTheme="minorEastAsia" w:hAnsi="Verdana"/>
          <w:bCs/>
          <w:iCs/>
        </w:rPr>
        <w:t>no resultado do resíduo o numero de casas zeradas logo após o produto decimal fornece o numero de casas decimais corretas para a aproximação feita.</w:t>
      </w:r>
    </w:p>
    <w:p w:rsidR="00590082" w:rsidRDefault="00C348E4" w:rsidP="006A42E5">
      <w:pPr>
        <w:spacing w:before="120" w:after="120" w:line="240" w:lineRule="auto"/>
        <w:jc w:val="both"/>
        <w:rPr>
          <w:rFonts w:ascii="Verdana" w:eastAsiaTheme="minorEastAsia" w:hAnsi="Verdana"/>
          <w:bCs/>
          <w:iCs/>
        </w:rPr>
      </w:pPr>
      <w:r w:rsidRPr="006A42E5">
        <w:rPr>
          <w:rFonts w:ascii="Verdana" w:eastAsiaTheme="minorEastAsia" w:hAnsi="Verdana"/>
          <w:b/>
          <w:bCs/>
          <w:iCs/>
        </w:rPr>
        <w:t xml:space="preserve">Exemplo 06: </w:t>
      </w:r>
      <w:r w:rsidRPr="006A42E5">
        <w:rPr>
          <w:rFonts w:ascii="Verdana" w:eastAsiaTheme="minorEastAsia" w:hAnsi="Verdana"/>
          <w:bCs/>
          <w:iCs/>
        </w:rPr>
        <w:t xml:space="preserve">Dada a tabela abaixo, calcular o limitante superior para o erro de truncamento quando avaliamos </w:t>
      </w:r>
      <m:oMath>
        <m:r>
          <m:rPr>
            <m:sty m:val="bi"/>
          </m:rPr>
          <w:rPr>
            <w:rFonts w:ascii="Cambria Math" w:eastAsiaTheme="minorEastAsia" w:hAnsi="Cambria Math"/>
          </w:rPr>
          <m:t>f(0</m:t>
        </m:r>
        <w:proofErr w:type="gramStart"/>
        <m:r>
          <m:rPr>
            <m:sty m:val="bi"/>
          </m:rPr>
          <w:rPr>
            <w:rFonts w:ascii="Cambria Math" w:eastAsiaTheme="minorEastAsia" w:hAnsi="Cambria Math"/>
          </w:rPr>
          <m:t>,</m:t>
        </m:r>
        <w:proofErr w:type="gramEnd"/>
        <m:r>
          <m:rPr>
            <m:sty m:val="bi"/>
          </m:rPr>
          <w:rPr>
            <w:rFonts w:ascii="Cambria Math" w:eastAsiaTheme="minorEastAsia" w:hAnsi="Cambria Math"/>
          </w:rPr>
          <m:t>25)</m:t>
        </m:r>
      </m:oMath>
      <w:r w:rsidRPr="006A42E5">
        <w:rPr>
          <w:rFonts w:ascii="Verdana" w:eastAsiaTheme="minorEastAsia" w:hAnsi="Verdana"/>
          <w:b/>
          <w:bCs/>
          <w:iCs/>
        </w:rPr>
        <w:t>,</w:t>
      </w:r>
      <w:r w:rsidRPr="006A42E5">
        <w:rPr>
          <w:rFonts w:ascii="Verdana" w:eastAsiaTheme="minorEastAsia" w:hAnsi="Verdana"/>
          <w:bCs/>
          <w:iCs/>
        </w:rPr>
        <w:t xml:space="preserve"> onde </w:t>
      </w:r>
      <m:oMath>
        <m:r>
          <m:rPr>
            <m:sty m:val="bi"/>
          </m:rPr>
          <w:rPr>
            <w:rFonts w:ascii="Cambria Math" w:eastAsiaTheme="minorEastAsia" w:hAnsi="Cambria Math"/>
          </w:rPr>
          <m:t>f</m:t>
        </m:r>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=x</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oMath>
      <w:r w:rsidRPr="006A42E5">
        <w:rPr>
          <w:rFonts w:ascii="Verdana" w:eastAsiaTheme="minorEastAsia" w:hAnsi="Verdana"/>
          <w:bCs/>
          <w:iCs/>
        </w:rPr>
        <w:t xml:space="preserve"> usando um polinômio de interpolação de segundo grau.</w:t>
      </w:r>
    </w:p>
    <w:p w:rsidR="00590082" w:rsidRPr="006A42E5" w:rsidRDefault="00C348E4" w:rsidP="006A42E5">
      <w:pPr>
        <w:spacing w:before="120" w:after="120" w:line="240" w:lineRule="auto"/>
        <w:ind w:firstLine="567"/>
        <w:jc w:val="both"/>
        <w:rPr>
          <w:rFonts w:ascii="Verdana" w:eastAsiaTheme="minorEastAsia" w:hAnsi="Verdana"/>
          <w:bCs/>
          <w:iCs/>
        </w:rPr>
      </w:pPr>
      <w:r w:rsidRPr="006A42E5">
        <w:rPr>
          <w:rFonts w:ascii="Verdana" w:eastAsiaTheme="minorEastAsia" w:hAnsi="Verdana"/>
          <w:bCs/>
          <w:iCs/>
        </w:rPr>
        <w:t>Primeiro, calcula-se as derivadas de ordem até</w:t>
      </w:r>
      <w:r w:rsidR="006A42E5">
        <w:rPr>
          <w:rFonts w:ascii="Verdana" w:eastAsiaTheme="minorEastAsia" w:hAnsi="Verdana"/>
          <w:bCs/>
          <w:iCs/>
        </w:rPr>
        <w:t xml:space="preserve"> </w:t>
      </w:r>
      <m:oMath>
        <m:r>
          <m:rPr>
            <m:sty m:val="bi"/>
          </m:rPr>
          <w:rPr>
            <w:rFonts w:ascii="Cambria Math" w:eastAsiaTheme="minorEastAsia" w:hAnsi="Cambria Math"/>
          </w:rPr>
          <m:t>n+1</m:t>
        </m:r>
      </m:oMath>
      <w:r w:rsidRPr="006A42E5">
        <w:rPr>
          <w:rFonts w:ascii="Verdana" w:eastAsiaTheme="minorEastAsia" w:hAnsi="Verdana"/>
          <w:bCs/>
          <w:iCs/>
        </w:rPr>
        <w:t>.</w:t>
      </w:r>
    </w:p>
    <w:p w:rsidR="006A42E5" w:rsidRPr="006A42E5" w:rsidRDefault="006A42E5" w:rsidP="006A42E5">
      <w:pPr>
        <w:spacing w:after="0" w:line="240" w:lineRule="auto"/>
        <w:jc w:val="both"/>
        <w:rPr>
          <w:rFonts w:ascii="Verdana" w:eastAsiaTheme="minorEastAsia" w:hAnsi="Verdana"/>
          <w:bCs/>
          <w:iCs/>
        </w:rPr>
      </w:pPr>
      <m:oMathPara>
        <m:oMathParaPr>
          <m:jc m:val="left"/>
        </m:oMathParaPr>
        <m:oMath>
          <m:r>
            <m:rPr>
              <m:sty m:val="bi"/>
            </m:rPr>
            <w:rPr>
              <w:rFonts w:ascii="Cambria Math" w:eastAsiaTheme="minorEastAsia" w:hAnsi="Cambria Math"/>
            </w:rPr>
            <m:t>f</m:t>
          </m:r>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=x</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oMath>
      </m:oMathPara>
    </w:p>
    <w:p w:rsidR="006A42E5" w:rsidRPr="006A42E5" w:rsidRDefault="00D472CA" w:rsidP="006A42E5">
      <w:pPr>
        <w:spacing w:after="0" w:line="240" w:lineRule="auto"/>
        <w:jc w:val="both"/>
        <w:rPr>
          <w:rFonts w:ascii="Verdana" w:eastAsiaTheme="minorEastAsia" w:hAnsi="Verdana"/>
          <w:bCs/>
          <w:iCs/>
        </w:rPr>
      </w:pPr>
      <m:oMathPara>
        <m:oMathParaPr>
          <m:jc m:val="left"/>
        </m:oMathParaPr>
        <m:oMath>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m:t>
              </m:r>
            </m:sup>
          </m:sSup>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 </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r>
            <m:rPr>
              <m:sty m:val="bi"/>
            </m:rPr>
            <w:rPr>
              <w:rFonts w:ascii="Cambria Math" w:eastAsiaTheme="minorEastAsia" w:hAnsi="Cambria Math"/>
            </w:rPr>
            <m:t>+3</m:t>
          </m:r>
          <m:r>
            <m:rPr>
              <m:sty m:val="bi"/>
            </m:rPr>
            <w:rPr>
              <w:rFonts w:ascii="Cambria Math" w:eastAsiaTheme="minorEastAsia" w:hAnsi="Cambria Math"/>
            </w:rPr>
            <m:t>x</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r>
            <m:rPr>
              <m:sty m:val="bi"/>
            </m:rPr>
            <w:rPr>
              <w:rFonts w:ascii="Cambria Math" w:eastAsiaTheme="minorEastAsia" w:hAnsi="Cambria Math"/>
            </w:rPr>
            <m:t>(1+3</m:t>
          </m:r>
          <m:r>
            <m:rPr>
              <m:sty m:val="bi"/>
            </m:rPr>
            <w:rPr>
              <w:rFonts w:ascii="Cambria Math" w:eastAsiaTheme="minorEastAsia" w:hAnsi="Cambria Math"/>
            </w:rPr>
            <m:t>x)</m:t>
          </m:r>
        </m:oMath>
      </m:oMathPara>
    </w:p>
    <w:p w:rsidR="006A42E5" w:rsidRPr="006A42E5" w:rsidRDefault="00D472CA" w:rsidP="006A42E5">
      <w:pPr>
        <w:spacing w:after="0" w:line="240" w:lineRule="auto"/>
        <w:jc w:val="both"/>
        <w:rPr>
          <w:rFonts w:ascii="Verdana" w:eastAsiaTheme="minorEastAsia" w:hAnsi="Verdana"/>
          <w:bCs/>
          <w:iCs/>
        </w:rPr>
      </w:pPr>
      <m:oMathPara>
        <m:oMathParaPr>
          <m:jc m:val="left"/>
        </m:oMathParaPr>
        <m:oMath>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m:t>
              </m:r>
            </m:sup>
          </m:sSup>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 </m:t>
          </m:r>
          <m:sSup>
            <m:sSupPr>
              <m:ctrlPr>
                <w:rPr>
                  <w:rFonts w:ascii="Cambria Math" w:eastAsiaTheme="minorEastAsia" w:hAnsi="Cambria Math"/>
                  <w:b/>
                  <w:bCs/>
                  <w:i/>
                  <w:iCs/>
                </w:rPr>
              </m:ctrlPr>
            </m:sSupPr>
            <m:e>
              <m:r>
                <m:rPr>
                  <m:sty m:val="bi"/>
                </m:rPr>
                <w:rPr>
                  <w:rFonts w:ascii="Cambria Math" w:eastAsiaTheme="minorEastAsia" w:hAnsi="Cambria Math"/>
                </w:rPr>
                <m:t>3</m:t>
              </m:r>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d>
            <m:dPr>
              <m:ctrlPr>
                <w:rPr>
                  <w:rFonts w:ascii="Cambria Math" w:eastAsiaTheme="minorEastAsia" w:hAnsi="Cambria Math"/>
                  <w:b/>
                  <w:bCs/>
                  <w:i/>
                  <w:iCs/>
                </w:rPr>
              </m:ctrlPr>
            </m:dPr>
            <m:e>
              <m:r>
                <m:rPr>
                  <m:sty m:val="bi"/>
                </m:rPr>
                <w:rPr>
                  <w:rFonts w:ascii="Cambria Math" w:eastAsiaTheme="minorEastAsia" w:hAnsi="Cambria Math"/>
                </w:rPr>
                <m:t>1+3</m:t>
              </m:r>
              <m:r>
                <m:rPr>
                  <m:sty m:val="bi"/>
                </m:rPr>
                <w:rPr>
                  <w:rFonts w:ascii="Cambria Math" w:eastAsiaTheme="minorEastAsia" w:hAnsi="Cambria Math"/>
                </w:rPr>
                <m:t>x</m:t>
              </m:r>
            </m:e>
          </m:d>
          <m:sSup>
            <m:sSupPr>
              <m:ctrlPr>
                <w:rPr>
                  <w:rFonts w:ascii="Cambria Math" w:eastAsiaTheme="minorEastAsia" w:hAnsi="Cambria Math"/>
                  <w:b/>
                  <w:bCs/>
                  <w:i/>
                  <w:iCs/>
                </w:rPr>
              </m:ctrlPr>
            </m:sSupPr>
            <m:e>
              <m:r>
                <m:rPr>
                  <m:sty m:val="bi"/>
                </m:rPr>
                <w:rPr>
                  <w:rFonts w:ascii="Cambria Math" w:eastAsiaTheme="minorEastAsia" w:hAnsi="Cambria Math"/>
                </w:rPr>
                <m:t>+ 3</m:t>
              </m:r>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 </m:t>
              </m:r>
            </m:sup>
          </m:sSup>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6</m:t>
              </m:r>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r>
            <m:rPr>
              <m:sty m:val="bi"/>
            </m:rPr>
            <w:rPr>
              <w:rFonts w:ascii="Cambria Math" w:eastAsiaTheme="minorEastAsia" w:hAnsi="Cambria Math"/>
            </w:rPr>
            <m:t>+9</m:t>
          </m:r>
          <m:r>
            <m:rPr>
              <m:sty m:val="bi"/>
            </m:rPr>
            <w:rPr>
              <w:rFonts w:ascii="Cambria Math" w:eastAsiaTheme="minorEastAsia" w:hAnsi="Cambria Math"/>
            </w:rPr>
            <m:t>x</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oMath>
      </m:oMathPara>
    </w:p>
    <w:p w:rsidR="006A42E5" w:rsidRPr="006A42E5" w:rsidRDefault="00D472CA" w:rsidP="006A42E5">
      <w:pPr>
        <w:spacing w:after="0" w:line="240" w:lineRule="auto"/>
        <w:jc w:val="both"/>
        <w:rPr>
          <w:rFonts w:ascii="Verdana" w:eastAsiaTheme="minorEastAsia" w:hAnsi="Verdana"/>
          <w:bCs/>
          <w:iCs/>
        </w:rPr>
      </w:pPr>
      <m:oMathPara>
        <m:oMathParaPr>
          <m:jc m:val="left"/>
        </m:oMathParaPr>
        <m:oMath>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m:t>
              </m:r>
            </m:sup>
          </m:sSup>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 </m:t>
          </m:r>
          <m:sSup>
            <m:sSupPr>
              <m:ctrlPr>
                <w:rPr>
                  <w:rFonts w:ascii="Cambria Math" w:eastAsiaTheme="minorEastAsia" w:hAnsi="Cambria Math"/>
                  <w:b/>
                  <w:bCs/>
                  <w:i/>
                  <w:iCs/>
                </w:rPr>
              </m:ctrlPr>
            </m:sSupPr>
            <m:e>
              <m:r>
                <m:rPr>
                  <m:sty m:val="bi"/>
                </m:rPr>
                <w:rPr>
                  <w:rFonts w:ascii="Cambria Math" w:eastAsiaTheme="minorEastAsia" w:hAnsi="Cambria Math"/>
                </w:rPr>
                <m:t>18</m:t>
              </m:r>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9</m:t>
              </m:r>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 </m:t>
              </m:r>
            </m:sup>
          </m:sSup>
          <m:r>
            <m:rPr>
              <m:sty m:val="bi"/>
            </m:rPr>
            <w:rPr>
              <w:rFonts w:ascii="Cambria Math" w:eastAsiaTheme="minorEastAsia" w:hAnsi="Cambria Math"/>
            </w:rPr>
            <m:t>+27</m:t>
          </m:r>
          <m:r>
            <m:rPr>
              <m:sty m:val="bi"/>
            </m:rPr>
            <w:rPr>
              <w:rFonts w:ascii="Cambria Math" w:eastAsiaTheme="minorEastAsia" w:hAnsi="Cambria Math"/>
            </w:rPr>
            <m:t>x</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27</m:t>
              </m:r>
              <m:r>
                <m:rPr>
                  <m:sty m:val="bi"/>
                </m:rPr>
                <w:rPr>
                  <w:rFonts w:ascii="Cambria Math" w:eastAsiaTheme="minorEastAsia" w:hAnsi="Cambria Math"/>
                </w:rPr>
                <m:t>e</m:t>
              </m:r>
            </m:e>
            <m:sup>
              <m:r>
                <m:rPr>
                  <m:sty m:val="bi"/>
                </m:rPr>
                <w:rPr>
                  <w:rFonts w:ascii="Cambria Math" w:eastAsiaTheme="minorEastAsia" w:hAnsi="Cambria Math"/>
                </w:rPr>
                <m:t>3</m:t>
              </m:r>
              <m:r>
                <m:rPr>
                  <m:sty m:val="bi"/>
                </m:rPr>
                <w:rPr>
                  <w:rFonts w:ascii="Cambria Math" w:eastAsiaTheme="minorEastAsia" w:hAnsi="Cambria Math"/>
                </w:rPr>
                <m:t>x</m:t>
              </m:r>
            </m:sup>
          </m:sSup>
          <m:r>
            <m:rPr>
              <m:sty m:val="bi"/>
            </m:rPr>
            <w:rPr>
              <w:rFonts w:ascii="Cambria Math" w:eastAsiaTheme="minorEastAsia" w:hAnsi="Cambria Math"/>
            </w:rPr>
            <m:t>(1+x)</m:t>
          </m:r>
        </m:oMath>
      </m:oMathPara>
    </w:p>
    <w:p w:rsidR="00590082" w:rsidRPr="0031102D" w:rsidRDefault="00C348E4" w:rsidP="0031102D">
      <w:pPr>
        <w:spacing w:before="120" w:after="120" w:line="240" w:lineRule="auto"/>
        <w:ind w:firstLine="567"/>
        <w:jc w:val="both"/>
        <w:rPr>
          <w:rFonts w:ascii="Verdana" w:eastAsiaTheme="minorEastAsia" w:hAnsi="Verdana"/>
          <w:bCs/>
          <w:iCs/>
        </w:rPr>
      </w:pPr>
      <w:r w:rsidRPr="0031102D">
        <w:rPr>
          <w:rFonts w:ascii="Verdana" w:eastAsiaTheme="minorEastAsia" w:hAnsi="Verdana"/>
          <w:bCs/>
          <w:iCs/>
        </w:rPr>
        <w:t xml:space="preserve">Como se quer uma estimativa do valor da função no ponto </w:t>
      </w:r>
      <m:oMath>
        <m:r>
          <m:rPr>
            <m:sty m:val="bi"/>
          </m:rPr>
          <w:rPr>
            <w:rFonts w:ascii="Cambria Math" w:eastAsiaTheme="minorEastAsia" w:hAnsi="Cambria Math"/>
          </w:rPr>
          <m:t>0</m:t>
        </m:r>
        <w:proofErr w:type="gramStart"/>
        <m:r>
          <m:rPr>
            <m:sty m:val="bi"/>
          </m:rPr>
          <w:rPr>
            <w:rFonts w:ascii="Cambria Math" w:eastAsiaTheme="minorEastAsia" w:hAnsi="Cambria Math"/>
          </w:rPr>
          <m:t>,</m:t>
        </m:r>
        <w:proofErr w:type="gramEnd"/>
        <m:r>
          <m:rPr>
            <m:sty m:val="bi"/>
          </m:rPr>
          <w:rPr>
            <w:rFonts w:ascii="Cambria Math" w:eastAsiaTheme="minorEastAsia" w:hAnsi="Cambria Math"/>
          </w:rPr>
          <m:t>25</m:t>
        </m:r>
        <m:r>
          <w:rPr>
            <w:rFonts w:ascii="Cambria Math" w:eastAsiaTheme="minorEastAsia" w:hAnsi="Cambria Math"/>
          </w:rPr>
          <m:t> </m:t>
        </m:r>
      </m:oMath>
      <w:r w:rsidRPr="0031102D">
        <w:rPr>
          <w:rFonts w:ascii="Verdana" w:eastAsiaTheme="minorEastAsia" w:hAnsi="Verdana"/>
          <w:bCs/>
          <w:iCs/>
        </w:rPr>
        <w:t xml:space="preserve">usando polinômio do 2º grau, devemos tomar </w:t>
      </w:r>
      <w:r w:rsidR="005164D9">
        <w:rPr>
          <w:rFonts w:ascii="Verdana" w:eastAsiaTheme="minorEastAsia" w:hAnsi="Verdana"/>
          <w:bCs/>
          <w:iCs/>
        </w:rPr>
        <w:t>três</w:t>
      </w:r>
      <w:r w:rsidRPr="0031102D">
        <w:rPr>
          <w:rFonts w:ascii="Verdana" w:eastAsiaTheme="minorEastAsia" w:hAnsi="Verdana"/>
          <w:bCs/>
          <w:iCs/>
        </w:rPr>
        <w:t xml:space="preserve"> pontos consecutivos nas vizinhanças de </w:t>
      </w:r>
      <m:oMath>
        <m:r>
          <m:rPr>
            <m:sty m:val="bi"/>
          </m:rPr>
          <w:rPr>
            <w:rFonts w:ascii="Cambria Math" w:eastAsiaTheme="minorEastAsia" w:hAnsi="Cambria Math"/>
          </w:rPr>
          <m:t>0,25</m:t>
        </m:r>
      </m:oMath>
      <w:r w:rsidRPr="0031102D">
        <w:rPr>
          <w:rFonts w:ascii="Verdana" w:eastAsiaTheme="minorEastAsia" w:hAnsi="Verdana"/>
          <w:bCs/>
          <w:iCs/>
        </w:rPr>
        <w:t xml:space="preserve">. Desta forma, para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=0</m:t>
        </m:r>
        <w:proofErr w:type="gramStart"/>
        <m:r>
          <m:rPr>
            <m:sty m:val="bi"/>
          </m:rPr>
          <w:rPr>
            <w:rFonts w:ascii="Cambria Math" w:eastAsiaTheme="minorEastAsia" w:hAnsi="Cambria Math"/>
          </w:rPr>
          <m:t>,</m:t>
        </m:r>
        <w:proofErr w:type="gramEnd"/>
        <m:r>
          <m:rPr>
            <m:sty m:val="bi"/>
          </m:rPr>
          <w:rPr>
            <w:rFonts w:ascii="Cambria Math" w:eastAsiaTheme="minorEastAsia" w:hAnsi="Cambria Math"/>
          </w:rPr>
          <m:t>2</m:t>
        </m:r>
      </m:oMath>
      <w:r w:rsidRPr="0031102D">
        <w:rPr>
          <w:rFonts w:ascii="Verdana" w:eastAsiaTheme="minorEastAsia" w:hAnsi="Verdana"/>
          <w:bCs/>
          <w:iCs/>
        </w:rPr>
        <w:t xml:space="preserve">,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r>
          <m:rPr>
            <m:sty m:val="bi"/>
          </m:rPr>
          <w:rPr>
            <w:rFonts w:ascii="Cambria Math" w:eastAsiaTheme="minorEastAsia" w:hAnsi="Cambria Math"/>
          </w:rPr>
          <m:t>=0,3</m:t>
        </m:r>
      </m:oMath>
      <w:r w:rsidRPr="0031102D">
        <w:rPr>
          <w:rFonts w:ascii="Verdana" w:eastAsiaTheme="minorEastAsia" w:hAnsi="Verdana"/>
          <w:bCs/>
          <w:iCs/>
        </w:rPr>
        <w:t xml:space="preserve"> e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r>
          <m:rPr>
            <m:sty m:val="bi"/>
          </m:rPr>
          <w:rPr>
            <w:rFonts w:ascii="Cambria Math" w:eastAsiaTheme="minorEastAsia" w:hAnsi="Cambria Math"/>
          </w:rPr>
          <m:t>=0,4</m:t>
        </m:r>
      </m:oMath>
      <w:r w:rsidRPr="0031102D">
        <w:rPr>
          <w:rFonts w:ascii="Verdana" w:eastAsiaTheme="minorEastAsia" w:hAnsi="Verdana"/>
          <w:bCs/>
          <w:iCs/>
        </w:rPr>
        <w:t>, obtém-se:</w:t>
      </w:r>
    </w:p>
    <w:p w:rsidR="00590082" w:rsidRPr="0031102D" w:rsidRDefault="00D472CA" w:rsidP="0031102D">
      <w:pPr>
        <w:spacing w:before="200" w:after="120" w:line="240" w:lineRule="auto"/>
        <w:ind w:left="1440"/>
        <w:jc w:val="both"/>
        <w:rPr>
          <w:rFonts w:ascii="Verdana" w:eastAsiaTheme="minorEastAsia" w:hAnsi="Verdana"/>
          <w:bCs/>
          <w:iCs/>
        </w:rPr>
      </w:pPr>
      <m:oMathPara>
        <m:oMathParaPr>
          <m:jc m:val="center"/>
        </m:oMathParaPr>
        <m:oMath>
          <m:f>
            <m:fPr>
              <m:type m:val="noBar"/>
              <m:ctrlPr>
                <w:rPr>
                  <w:rFonts w:ascii="Cambria Math" w:eastAsiaTheme="minorEastAsia" w:hAnsi="Cambria Math"/>
                  <w:b/>
                  <w:bCs/>
                  <w:i/>
                  <w:iCs/>
                </w:rPr>
              </m:ctrlPr>
            </m:fPr>
            <m:num>
              <m:r>
                <m:rPr>
                  <m:sty m:val="bi"/>
                </m:rPr>
                <w:rPr>
                  <w:rFonts w:ascii="Cambria Math" w:eastAsiaTheme="minorEastAsia" w:hAnsi="Cambria Math"/>
                </w:rPr>
                <m:t>max</m:t>
              </m:r>
            </m:num>
            <m:den>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en>
          </m:f>
          <m:d>
            <m:dPr>
              <m:begChr m:val="|"/>
              <m:endChr m:val="|"/>
              <m:ctrlPr>
                <w:rPr>
                  <w:rFonts w:ascii="Cambria Math" w:eastAsiaTheme="minorEastAsia" w:hAnsi="Cambria Math"/>
                  <w:b/>
                  <w:bCs/>
                  <w:i/>
                  <w:iCs/>
                </w:rPr>
              </m:ctrlPr>
            </m:dPr>
            <m:e>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m:t>
                  </m:r>
                </m:sup>
              </m:sSup>
              <m:d>
                <m:dPr>
                  <m:ctrlPr>
                    <w:rPr>
                      <w:rFonts w:ascii="Cambria Math" w:eastAsiaTheme="minorEastAsia" w:hAnsi="Cambria Math"/>
                      <w:b/>
                      <w:bCs/>
                      <w:i/>
                      <w:iCs/>
                    </w:rPr>
                  </m:ctrlPr>
                </m:dPr>
                <m:e>
                  <m:r>
                    <m:rPr>
                      <m:sty m:val="bi"/>
                    </m:rPr>
                    <w:rPr>
                      <w:rFonts w:ascii="Cambria Math" w:eastAsiaTheme="minorEastAsia" w:hAnsi="Cambria Math"/>
                    </w:rPr>
                    <m:t>0,4</m:t>
                  </m:r>
                </m:e>
              </m:d>
            </m:e>
          </m:d>
          <m:r>
            <m:rPr>
              <m:sty m:val="bi"/>
            </m:rPr>
            <w:rPr>
              <w:rFonts w:ascii="Cambria Math" w:eastAsiaTheme="minorEastAsia" w:hAnsi="Cambria Math"/>
            </w:rPr>
            <m:t>=27</m:t>
          </m:r>
          <m:sSup>
            <m:sSupPr>
              <m:ctrlPr>
                <w:rPr>
                  <w:rFonts w:ascii="Cambria Math" w:eastAsiaTheme="minorEastAsia" w:hAnsi="Cambria Math"/>
                  <w:b/>
                  <w:bCs/>
                  <w:i/>
                  <w:iCs/>
                </w:rPr>
              </m:ctrlPr>
            </m:sSupPr>
            <m:e>
              <m:r>
                <m:rPr>
                  <m:sty m:val="bi"/>
                </m:rPr>
                <w:rPr>
                  <w:rFonts w:ascii="Cambria Math" w:eastAsiaTheme="minorEastAsia" w:hAnsi="Cambria Math"/>
                </w:rPr>
                <m:t>e</m:t>
              </m:r>
            </m:e>
            <m:sup>
              <m:r>
                <m:rPr>
                  <m:sty m:val="bi"/>
                </m:rPr>
                <w:rPr>
                  <w:rFonts w:ascii="Cambria Math" w:eastAsiaTheme="minorEastAsia" w:hAnsi="Cambria Math"/>
                </w:rPr>
                <m:t>3</m:t>
              </m:r>
              <m:d>
                <m:dPr>
                  <m:ctrlPr>
                    <w:rPr>
                      <w:rFonts w:ascii="Cambria Math" w:eastAsiaTheme="minorEastAsia" w:hAnsi="Cambria Math"/>
                      <w:b/>
                      <w:bCs/>
                      <w:i/>
                      <w:iCs/>
                    </w:rPr>
                  </m:ctrlPr>
                </m:dPr>
                <m:e>
                  <m:r>
                    <m:rPr>
                      <m:sty m:val="bi"/>
                    </m:rPr>
                    <w:rPr>
                      <w:rFonts w:ascii="Cambria Math" w:eastAsiaTheme="minorEastAsia" w:hAnsi="Cambria Math"/>
                    </w:rPr>
                    <m:t>0,4</m:t>
                  </m:r>
                </m:e>
              </m:d>
            </m:sup>
          </m:sSup>
          <m:d>
            <m:dPr>
              <m:ctrlPr>
                <w:rPr>
                  <w:rFonts w:ascii="Cambria Math" w:eastAsiaTheme="minorEastAsia" w:hAnsi="Cambria Math"/>
                  <w:b/>
                  <w:bCs/>
                  <w:i/>
                  <w:iCs/>
                </w:rPr>
              </m:ctrlPr>
            </m:dPr>
            <m:e>
              <m:r>
                <m:rPr>
                  <m:sty m:val="bi"/>
                </m:rPr>
                <w:rPr>
                  <w:rFonts w:ascii="Cambria Math" w:eastAsiaTheme="minorEastAsia" w:hAnsi="Cambria Math"/>
                </w:rPr>
                <m:t>1+0,4</m:t>
              </m:r>
            </m:e>
          </m:d>
          <m:r>
            <m:rPr>
              <m:sty m:val="bi"/>
            </m:rPr>
            <w:rPr>
              <w:rFonts w:ascii="Cambria Math" w:eastAsiaTheme="minorEastAsia" w:hAnsi="Cambria Math"/>
            </w:rPr>
            <m:t>=125,4998</m:t>
          </m:r>
        </m:oMath>
      </m:oMathPara>
    </w:p>
    <w:p w:rsidR="00590082" w:rsidRPr="0031102D" w:rsidRDefault="00C348E4" w:rsidP="0031102D">
      <w:pPr>
        <w:spacing w:before="120" w:after="120" w:line="240" w:lineRule="auto"/>
        <w:ind w:firstLine="567"/>
        <w:jc w:val="both"/>
        <w:rPr>
          <w:rFonts w:ascii="Verdana" w:eastAsiaTheme="minorEastAsia" w:hAnsi="Verdana"/>
          <w:bCs/>
          <w:iCs/>
        </w:rPr>
      </w:pPr>
      <w:r w:rsidRPr="0031102D">
        <w:rPr>
          <w:rFonts w:ascii="Verdana" w:eastAsiaTheme="minorEastAsia" w:hAnsi="Verdana"/>
          <w:bCs/>
          <w:iCs/>
        </w:rPr>
        <w:t>Conhecendo este valor, calcula-se o valor do limitante superior pela f</w:t>
      </w:r>
      <w:r w:rsidR="00E85ACF">
        <w:rPr>
          <w:rFonts w:ascii="Verdana" w:eastAsiaTheme="minorEastAsia" w:hAnsi="Verdana"/>
          <w:bCs/>
          <w:iCs/>
        </w:rPr>
        <w:t>ó</w:t>
      </w:r>
      <w:r w:rsidRPr="0031102D">
        <w:rPr>
          <w:rFonts w:ascii="Verdana" w:eastAsiaTheme="minorEastAsia" w:hAnsi="Verdana"/>
          <w:bCs/>
          <w:iCs/>
        </w:rPr>
        <w:t>rmula do erro de truncamento.</w:t>
      </w:r>
    </w:p>
    <w:p w:rsidR="0031102D" w:rsidRPr="0031102D" w:rsidRDefault="00D472CA" w:rsidP="0031102D">
      <w:pPr>
        <w:spacing w:before="200" w:after="120" w:line="240" w:lineRule="auto"/>
        <w:jc w:val="both"/>
        <w:rPr>
          <w:rFonts w:ascii="Verdana" w:eastAsiaTheme="minorEastAsia" w:hAnsi="Verdana"/>
          <w:bCs/>
          <w:iCs/>
        </w:rPr>
      </w:pPr>
      <m:oMathPara>
        <m:oMathParaPr>
          <m:jc m:val="centerGroup"/>
        </m:oMathParaPr>
        <m:oMath>
          <m:sSub>
            <m:sSubPr>
              <m:ctrlPr>
                <w:rPr>
                  <w:rFonts w:ascii="Cambria Math" w:eastAsiaTheme="minorEastAsia" w:hAnsi="Cambria Math"/>
                  <w:b/>
                  <w:bCs/>
                  <w:i/>
                  <w:iCs/>
                </w:rPr>
              </m:ctrlPr>
            </m:sSubPr>
            <m:e>
              <m:r>
                <m:rPr>
                  <m:sty m:val="bi"/>
                </m:rPr>
                <w:rPr>
                  <w:rFonts w:ascii="Cambria Math" w:eastAsiaTheme="minorEastAsia" w:hAnsi="Cambria Math"/>
                </w:rPr>
                <m:t>R</m:t>
              </m:r>
            </m:e>
            <m:sub>
              <m:r>
                <m:rPr>
                  <m:sty m:val="bi"/>
                </m:rPr>
                <w:rPr>
                  <w:rFonts w:ascii="Cambria Math" w:eastAsiaTheme="minorEastAsia" w:hAnsi="Cambria Math"/>
                </w:rPr>
                <m:t>n</m:t>
              </m:r>
            </m:sub>
          </m:sSub>
          <m:d>
            <m:dPr>
              <m:ctrlPr>
                <w:rPr>
                  <w:rFonts w:ascii="Cambria Math" w:eastAsiaTheme="minorEastAsia" w:hAnsi="Cambria Math"/>
                  <w:b/>
                  <w:bCs/>
                  <w:i/>
                  <w:iCs/>
                </w:rPr>
              </m:ctrlPr>
            </m:dPr>
            <m:e>
              <m:r>
                <m:rPr>
                  <m:sty m:val="bi"/>
                </m:rPr>
                <w:rPr>
                  <w:rFonts w:ascii="Cambria Math" w:eastAsiaTheme="minorEastAsia" w:hAnsi="Cambria Math"/>
                </w:rPr>
                <m:t>f;x</m:t>
              </m:r>
            </m:e>
          </m:d>
          <m:r>
            <m:rPr>
              <m:sty m:val="bi"/>
            </m:rPr>
            <w:rPr>
              <w:rFonts w:ascii="Cambria Math" w:eastAsiaTheme="minorEastAsia" w:hAnsi="Cambria Math"/>
            </w:rPr>
            <m:t>=</m:t>
          </m:r>
          <m:f>
            <m:fPr>
              <m:ctrlPr>
                <w:rPr>
                  <w:rFonts w:ascii="Cambria Math" w:eastAsiaTheme="minorEastAsia" w:hAnsi="Cambria Math"/>
                  <w:b/>
                  <w:bCs/>
                  <w:i/>
                  <w:iCs/>
                </w:rPr>
              </m:ctrlPr>
            </m:fPr>
            <m:num>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r>
                <m:rPr>
                  <m:sty m:val="bi"/>
                </m:rPr>
                <w:rPr>
                  <w:rFonts w:ascii="Cambria Math" w:eastAsiaTheme="minorEastAsia" w:hAnsi="Cambria Math"/>
                </w:rPr>
                <m:t>|…|</m:t>
              </m:r>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n</m:t>
                      </m:r>
                    </m:sub>
                  </m:sSub>
                </m:e>
              </m:d>
              <m:r>
                <m:rPr>
                  <m:sty m:val="bi"/>
                </m:rPr>
                <w:rPr>
                  <w:rFonts w:ascii="Cambria Math" w:eastAsiaTheme="minorEastAsia" w:hAnsi="Cambria Math"/>
                </w:rPr>
                <m:t>|</m:t>
              </m:r>
            </m:num>
            <m:den>
              <m:d>
                <m:dPr>
                  <m:ctrlPr>
                    <w:rPr>
                      <w:rFonts w:ascii="Cambria Math" w:eastAsiaTheme="minorEastAsia" w:hAnsi="Cambria Math"/>
                      <w:b/>
                      <w:bCs/>
                      <w:i/>
                      <w:iCs/>
                    </w:rPr>
                  </m:ctrlPr>
                </m:dPr>
                <m:e>
                  <m:r>
                    <m:rPr>
                      <m:sty m:val="bi"/>
                    </m:rPr>
                    <w:rPr>
                      <w:rFonts w:ascii="Cambria Math" w:eastAsiaTheme="minorEastAsia" w:hAnsi="Cambria Math"/>
                    </w:rPr>
                    <m:t>n+1</m:t>
                  </m:r>
                </m:e>
              </m:d>
              <m:r>
                <m:rPr>
                  <m:sty m:val="bi"/>
                </m:rPr>
                <w:rPr>
                  <w:rFonts w:ascii="Cambria Math" w:eastAsiaTheme="minorEastAsia" w:hAnsi="Cambria Math"/>
                </w:rPr>
                <m:t>!</m:t>
              </m:r>
            </m:den>
          </m:f>
          <m:d>
            <m:dPr>
              <m:begChr m:val="["/>
              <m:endChr m:val="]"/>
              <m:ctrlPr>
                <w:rPr>
                  <w:rFonts w:ascii="Cambria Math" w:eastAsiaTheme="minorEastAsia" w:hAnsi="Cambria Math"/>
                  <w:b/>
                  <w:bCs/>
                  <w:i/>
                  <w:iCs/>
                </w:rPr>
              </m:ctrlPr>
            </m:dPr>
            <m:e>
              <m:f>
                <m:fPr>
                  <m:type m:val="noBar"/>
                  <m:ctrlPr>
                    <w:rPr>
                      <w:rFonts w:ascii="Cambria Math" w:eastAsiaTheme="minorEastAsia" w:hAnsi="Cambria Math"/>
                      <w:b/>
                      <w:bCs/>
                      <w:i/>
                      <w:iCs/>
                    </w:rPr>
                  </m:ctrlPr>
                </m:fPr>
                <m:num>
                  <m:r>
                    <m:rPr>
                      <m:sty m:val="bi"/>
                    </m:rPr>
                    <w:rPr>
                      <w:rFonts w:ascii="Cambria Math" w:eastAsiaTheme="minorEastAsia" w:hAnsi="Cambria Math"/>
                    </w:rPr>
                    <m:t>max</m:t>
                  </m:r>
                </m:num>
                <m:den>
                  <m:r>
                    <m:rPr>
                      <m:sty m:val="bi"/>
                    </m:rPr>
                    <w:rPr>
                      <w:rFonts w:ascii="Cambria Math" w:eastAsiaTheme="minorEastAsia" w:hAnsi="Cambria Math"/>
                    </w:rPr>
                    <m:t>a≤x≤b</m:t>
                  </m:r>
                </m:den>
              </m:f>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n+1</m:t>
                  </m:r>
                </m:sup>
              </m:sSup>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r>
                <m:rPr>
                  <m:sty m:val="b"/>
                </m:rPr>
                <w:rPr>
                  <w:rFonts w:ascii="Cambria Math" w:eastAsiaTheme="minorEastAsia" w:hAnsi="Cambria Math"/>
                </w:rPr>
                <m:t> </m:t>
              </m:r>
            </m:e>
          </m:d>
        </m:oMath>
      </m:oMathPara>
    </w:p>
    <w:p w:rsidR="0031102D" w:rsidRPr="0031102D" w:rsidRDefault="00D472CA" w:rsidP="0031102D">
      <w:pPr>
        <w:spacing w:before="200" w:after="120" w:line="240" w:lineRule="auto"/>
        <w:jc w:val="both"/>
        <w:rPr>
          <w:rFonts w:ascii="Verdana" w:eastAsiaTheme="minorEastAsia" w:hAnsi="Verdana"/>
          <w:bCs/>
          <w:iCs/>
        </w:rPr>
      </w:pPr>
      <m:oMathPara>
        <m:oMathParaPr>
          <m:jc m:val="centerGroup"/>
        </m:oMathParaPr>
        <m:oMath>
          <m:sSub>
            <m:sSubPr>
              <m:ctrlPr>
                <w:rPr>
                  <w:rFonts w:ascii="Cambria Math" w:eastAsiaTheme="minorEastAsia" w:hAnsi="Cambria Math"/>
                  <w:b/>
                  <w:bCs/>
                  <w:i/>
                  <w:iCs/>
                </w:rPr>
              </m:ctrlPr>
            </m:sSubPr>
            <m:e>
              <m:r>
                <m:rPr>
                  <m:sty m:val="bi"/>
                </m:rPr>
                <w:rPr>
                  <w:rFonts w:ascii="Cambria Math" w:eastAsiaTheme="minorEastAsia" w:hAnsi="Cambria Math"/>
                </w:rPr>
                <m:t>R</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f;x</m:t>
              </m:r>
            </m:e>
          </m:d>
          <m:r>
            <m:rPr>
              <m:sty m:val="bi"/>
            </m:rPr>
            <w:rPr>
              <w:rFonts w:ascii="Cambria Math" w:eastAsiaTheme="minorEastAsia" w:hAnsi="Cambria Math"/>
            </w:rPr>
            <m:t>=</m:t>
          </m:r>
          <m:f>
            <m:fPr>
              <m:ctrlPr>
                <w:rPr>
                  <w:rFonts w:ascii="Cambria Math" w:eastAsiaTheme="minorEastAsia" w:hAnsi="Cambria Math"/>
                  <w:b/>
                  <w:bCs/>
                  <w:i/>
                  <w:iCs/>
                </w:rPr>
              </m:ctrlPr>
            </m:fPr>
            <m:num>
              <m:d>
                <m:dPr>
                  <m:begChr m:val="|"/>
                  <m:endChr m:val="|"/>
                  <m:ctrlPr>
                    <w:rPr>
                      <w:rFonts w:ascii="Cambria Math" w:eastAsiaTheme="minorEastAsia" w:hAnsi="Cambria Math"/>
                      <w:b/>
                      <w:bCs/>
                      <w:i/>
                      <w:iCs/>
                    </w:rPr>
                  </m:ctrlPr>
                </m:dPr>
                <m:e>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0</m:t>
                          </m:r>
                        </m:sub>
                      </m:sSub>
                    </m:e>
                  </m:d>
                </m:e>
              </m:d>
              <m:d>
                <m:dPr>
                  <m:begChr m:val="|"/>
                  <m:endChr m:val="|"/>
                  <m:ctrlPr>
                    <w:rPr>
                      <w:rFonts w:ascii="Cambria Math" w:eastAsiaTheme="minorEastAsia" w:hAnsi="Cambria Math"/>
                      <w:b/>
                      <w:bCs/>
                      <w:i/>
                      <w:iCs/>
                    </w:rPr>
                  </m:ctrlPr>
                </m:dPr>
                <m:e>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e>
                  </m:d>
                </m:e>
              </m:d>
              <m:d>
                <m:dPr>
                  <m:begChr m:val="|"/>
                  <m:endChr m:val="|"/>
                  <m:ctrlPr>
                    <w:rPr>
                      <w:rFonts w:ascii="Cambria Math" w:eastAsiaTheme="minorEastAsia" w:hAnsi="Cambria Math"/>
                      <w:b/>
                      <w:bCs/>
                      <w:i/>
                      <w:iCs/>
                    </w:rPr>
                  </m:ctrlPr>
                </m:dPr>
                <m:e>
                  <m:d>
                    <m:dPr>
                      <m:ctrlPr>
                        <w:rPr>
                          <w:rFonts w:ascii="Cambria Math" w:eastAsiaTheme="minorEastAsia" w:hAnsi="Cambria Math"/>
                          <w:b/>
                          <w:bCs/>
                          <w:i/>
                          <w:iCs/>
                        </w:rPr>
                      </m:ctrlPr>
                    </m:dPr>
                    <m:e>
                      <m:r>
                        <m:rPr>
                          <m:sty m:val="bi"/>
                        </m:rPr>
                        <w:rPr>
                          <w:rFonts w:ascii="Cambria Math" w:eastAsiaTheme="minorEastAsia" w:hAnsi="Cambria Math"/>
                        </w:rPr>
                        <m:t>x-</m:t>
                      </m:r>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e>
                  </m:d>
                </m:e>
              </m:d>
            </m:num>
            <m:den>
              <m:d>
                <m:dPr>
                  <m:ctrlPr>
                    <w:rPr>
                      <w:rFonts w:ascii="Cambria Math" w:eastAsiaTheme="minorEastAsia" w:hAnsi="Cambria Math"/>
                      <w:b/>
                      <w:bCs/>
                      <w:i/>
                      <w:iCs/>
                    </w:rPr>
                  </m:ctrlPr>
                </m:dPr>
                <m:e>
                  <m:r>
                    <m:rPr>
                      <m:sty m:val="bi"/>
                    </m:rPr>
                    <w:rPr>
                      <w:rFonts w:ascii="Cambria Math" w:eastAsiaTheme="minorEastAsia" w:hAnsi="Cambria Math"/>
                    </w:rPr>
                    <m:t>n+1</m:t>
                  </m:r>
                </m:e>
              </m:d>
              <m:r>
                <m:rPr>
                  <m:sty m:val="bi"/>
                </m:rPr>
                <w:rPr>
                  <w:rFonts w:ascii="Cambria Math" w:eastAsiaTheme="minorEastAsia" w:hAnsi="Cambria Math"/>
                </w:rPr>
                <m:t>!</m:t>
              </m:r>
            </m:den>
          </m:f>
          <m:d>
            <m:dPr>
              <m:begChr m:val="["/>
              <m:endChr m:val="]"/>
              <m:ctrlPr>
                <w:rPr>
                  <w:rFonts w:ascii="Cambria Math" w:eastAsiaTheme="minorEastAsia" w:hAnsi="Cambria Math"/>
                  <w:b/>
                  <w:bCs/>
                  <w:i/>
                  <w:iCs/>
                </w:rPr>
              </m:ctrlPr>
            </m:dPr>
            <m:e>
              <m:f>
                <m:fPr>
                  <m:type m:val="noBar"/>
                  <m:ctrlPr>
                    <w:rPr>
                      <w:rFonts w:ascii="Cambria Math" w:eastAsiaTheme="minorEastAsia" w:hAnsi="Cambria Math"/>
                      <w:b/>
                      <w:bCs/>
                      <w:i/>
                      <w:iCs/>
                    </w:rPr>
                  </m:ctrlPr>
                </m:fPr>
                <m:num>
                  <m:r>
                    <m:rPr>
                      <m:sty m:val="bi"/>
                    </m:rPr>
                    <w:rPr>
                      <w:rFonts w:ascii="Cambria Math" w:eastAsiaTheme="minorEastAsia" w:hAnsi="Cambria Math"/>
                    </w:rPr>
                    <m:t>max</m:t>
                  </m:r>
                </m:num>
                <m:den>
                  <m:r>
                    <m:rPr>
                      <m:sty m:val="bi"/>
                    </m:rPr>
                    <w:rPr>
                      <w:rFonts w:ascii="Cambria Math" w:eastAsiaTheme="minorEastAsia" w:hAnsi="Cambria Math"/>
                    </w:rPr>
                    <m:t>a≤x≤b</m:t>
                  </m:r>
                </m:den>
              </m:f>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f</m:t>
                  </m:r>
                </m:e>
                <m:sup>
                  <m:r>
                    <m:rPr>
                      <m:sty m:val="bi"/>
                    </m:rPr>
                    <w:rPr>
                      <w:rFonts w:ascii="Cambria Math" w:eastAsiaTheme="minorEastAsia" w:hAnsi="Cambria Math"/>
                    </w:rPr>
                    <m:t>n+1</m:t>
                  </m:r>
                </m:sup>
              </m:sSup>
              <m:d>
                <m:dPr>
                  <m:ctrlPr>
                    <w:rPr>
                      <w:rFonts w:ascii="Cambria Math" w:eastAsiaTheme="minorEastAsia" w:hAnsi="Cambria Math"/>
                      <w:b/>
                      <w:bCs/>
                      <w:i/>
                      <w:iCs/>
                    </w:rPr>
                  </m:ctrlPr>
                </m:dPr>
                <m:e>
                  <m:r>
                    <m:rPr>
                      <m:sty m:val="bi"/>
                    </m:rPr>
                    <w:rPr>
                      <w:rFonts w:ascii="Cambria Math" w:eastAsiaTheme="minorEastAsia" w:hAnsi="Cambria Math"/>
                    </w:rPr>
                    <m:t>x</m:t>
                  </m:r>
                </m:e>
              </m:d>
              <m:r>
                <m:rPr>
                  <m:sty m:val="bi"/>
                </m:rPr>
                <w:rPr>
                  <w:rFonts w:ascii="Cambria Math" w:eastAsiaTheme="minorEastAsia" w:hAnsi="Cambria Math"/>
                </w:rPr>
                <m:t>|</m:t>
              </m:r>
              <m:r>
                <m:rPr>
                  <m:sty m:val="b"/>
                </m:rPr>
                <w:rPr>
                  <w:rFonts w:ascii="Cambria Math" w:eastAsiaTheme="minorEastAsia" w:hAnsi="Cambria Math"/>
                </w:rPr>
                <m:t> </m:t>
              </m:r>
            </m:e>
          </m:d>
        </m:oMath>
      </m:oMathPara>
    </w:p>
    <w:p w:rsidR="0031102D" w:rsidRPr="0031102D" w:rsidRDefault="00D472CA" w:rsidP="0031102D">
      <w:pPr>
        <w:spacing w:before="200" w:after="120" w:line="240" w:lineRule="auto"/>
        <w:jc w:val="both"/>
        <w:rPr>
          <w:rFonts w:ascii="Verdana" w:eastAsiaTheme="minorEastAsia" w:hAnsi="Verdana"/>
          <w:bCs/>
          <w:iCs/>
        </w:rPr>
      </w:pPr>
      <m:oMathPara>
        <m:oMathParaPr>
          <m:jc m:val="centerGroup"/>
        </m:oMathParaPr>
        <m:oMath>
          <m:sSub>
            <m:sSubPr>
              <m:ctrlPr>
                <w:rPr>
                  <w:rFonts w:ascii="Cambria Math" w:eastAsiaTheme="minorEastAsia" w:hAnsi="Cambria Math"/>
                  <w:b/>
                  <w:bCs/>
                  <w:i/>
                  <w:iCs/>
                </w:rPr>
              </m:ctrlPr>
            </m:sSubPr>
            <m:e>
              <m:r>
                <m:rPr>
                  <m:sty m:val="bi"/>
                </m:rPr>
                <w:rPr>
                  <w:rFonts w:ascii="Cambria Math" w:eastAsiaTheme="minorEastAsia" w:hAnsi="Cambria Math"/>
                </w:rPr>
                <m:t>R</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f;x</m:t>
              </m:r>
            </m:e>
          </m:d>
          <m:r>
            <m:rPr>
              <m:sty m:val="bi"/>
            </m:rPr>
            <w:rPr>
              <w:rFonts w:ascii="Cambria Math" w:eastAsiaTheme="minorEastAsia" w:hAnsi="Cambria Math"/>
            </w:rPr>
            <m:t>=</m:t>
          </m:r>
          <m:f>
            <m:fPr>
              <m:ctrlPr>
                <w:rPr>
                  <w:rFonts w:ascii="Cambria Math" w:eastAsiaTheme="minorEastAsia" w:hAnsi="Cambria Math"/>
                  <w:b/>
                  <w:bCs/>
                  <w:i/>
                  <w:iCs/>
                </w:rPr>
              </m:ctrlPr>
            </m:fPr>
            <m:num>
              <m:d>
                <m:dPr>
                  <m:begChr m:val="|"/>
                  <m:endChr m:val="|"/>
                  <m:ctrlPr>
                    <w:rPr>
                      <w:rFonts w:ascii="Cambria Math" w:eastAsiaTheme="minorEastAsia" w:hAnsi="Cambria Math"/>
                      <w:b/>
                      <w:bCs/>
                      <w:i/>
                      <w:iCs/>
                    </w:rPr>
                  </m:ctrlPr>
                </m:dPr>
                <m:e>
                  <m:d>
                    <m:dPr>
                      <m:ctrlPr>
                        <w:rPr>
                          <w:rFonts w:ascii="Cambria Math" w:eastAsiaTheme="minorEastAsia" w:hAnsi="Cambria Math"/>
                          <w:b/>
                          <w:bCs/>
                          <w:i/>
                          <w:iCs/>
                        </w:rPr>
                      </m:ctrlPr>
                    </m:dPr>
                    <m:e>
                      <m:r>
                        <m:rPr>
                          <m:sty m:val="bi"/>
                        </m:rPr>
                        <w:rPr>
                          <w:rFonts w:ascii="Cambria Math" w:eastAsiaTheme="minorEastAsia" w:hAnsi="Cambria Math"/>
                        </w:rPr>
                        <m:t>0,25-0,2</m:t>
                      </m:r>
                    </m:e>
                  </m:d>
                </m:e>
              </m:d>
              <m:d>
                <m:dPr>
                  <m:begChr m:val="|"/>
                  <m:endChr m:val="|"/>
                  <m:ctrlPr>
                    <w:rPr>
                      <w:rFonts w:ascii="Cambria Math" w:eastAsiaTheme="minorEastAsia" w:hAnsi="Cambria Math"/>
                      <w:b/>
                      <w:bCs/>
                      <w:i/>
                      <w:iCs/>
                    </w:rPr>
                  </m:ctrlPr>
                </m:dPr>
                <m:e>
                  <m:r>
                    <m:rPr>
                      <m:sty m:val="bi"/>
                    </m:rPr>
                    <w:rPr>
                      <w:rFonts w:ascii="Cambria Math" w:eastAsiaTheme="minorEastAsia" w:hAnsi="Cambria Math"/>
                    </w:rPr>
                    <m:t>0,25-0,3</m:t>
                  </m:r>
                </m:e>
              </m:d>
              <m:d>
                <m:dPr>
                  <m:begChr m:val="|"/>
                  <m:endChr m:val="|"/>
                  <m:ctrlPr>
                    <w:rPr>
                      <w:rFonts w:ascii="Cambria Math" w:eastAsiaTheme="minorEastAsia" w:hAnsi="Cambria Math"/>
                      <w:b/>
                      <w:bCs/>
                      <w:i/>
                      <w:iCs/>
                    </w:rPr>
                  </m:ctrlPr>
                </m:dPr>
                <m:e>
                  <m:d>
                    <m:dPr>
                      <m:ctrlPr>
                        <w:rPr>
                          <w:rFonts w:ascii="Cambria Math" w:eastAsiaTheme="minorEastAsia" w:hAnsi="Cambria Math"/>
                          <w:b/>
                          <w:bCs/>
                          <w:i/>
                          <w:iCs/>
                        </w:rPr>
                      </m:ctrlPr>
                    </m:dPr>
                    <m:e>
                      <m:r>
                        <m:rPr>
                          <m:sty m:val="bi"/>
                        </m:rPr>
                        <w:rPr>
                          <w:rFonts w:ascii="Cambria Math" w:eastAsiaTheme="minorEastAsia" w:hAnsi="Cambria Math"/>
                        </w:rPr>
                        <m:t>0,25-0,4</m:t>
                      </m:r>
                    </m:e>
                  </m:d>
                </m:e>
              </m:d>
            </m:num>
            <m:den>
              <m:d>
                <m:dPr>
                  <m:ctrlPr>
                    <w:rPr>
                      <w:rFonts w:ascii="Cambria Math" w:eastAsiaTheme="minorEastAsia" w:hAnsi="Cambria Math"/>
                      <w:b/>
                      <w:bCs/>
                      <w:i/>
                      <w:iCs/>
                    </w:rPr>
                  </m:ctrlPr>
                </m:dPr>
                <m:e>
                  <m:r>
                    <m:rPr>
                      <m:sty m:val="bi"/>
                    </m:rPr>
                    <w:rPr>
                      <w:rFonts w:ascii="Cambria Math" w:eastAsiaTheme="minorEastAsia" w:hAnsi="Cambria Math"/>
                    </w:rPr>
                    <m:t>3</m:t>
                  </m:r>
                </m:e>
              </m:d>
              <m:r>
                <m:rPr>
                  <m:sty m:val="bi"/>
                </m:rPr>
                <w:rPr>
                  <w:rFonts w:ascii="Cambria Math" w:eastAsiaTheme="minorEastAsia" w:hAnsi="Cambria Math"/>
                </w:rPr>
                <m:t>!</m:t>
              </m:r>
            </m:den>
          </m:f>
          <m:r>
            <m:rPr>
              <m:sty m:val="bi"/>
            </m:rPr>
            <w:rPr>
              <w:rFonts w:ascii="Cambria Math" w:eastAsiaTheme="minorEastAsia" w:hAnsi="Cambria Math"/>
            </w:rPr>
            <m:t>(125,4998)</m:t>
          </m:r>
        </m:oMath>
      </m:oMathPara>
    </w:p>
    <w:p w:rsidR="0031102D" w:rsidRPr="0031102D" w:rsidRDefault="00D472CA" w:rsidP="0031102D">
      <w:pPr>
        <w:spacing w:before="200" w:after="120" w:line="240" w:lineRule="auto"/>
        <w:jc w:val="both"/>
        <w:rPr>
          <w:rFonts w:ascii="Verdana" w:eastAsiaTheme="minorEastAsia" w:hAnsi="Verdana"/>
          <w:bCs/>
          <w:iCs/>
        </w:rPr>
      </w:pPr>
      <m:oMathPara>
        <m:oMathParaPr>
          <m:jc m:val="centerGroup"/>
        </m:oMathParaPr>
        <m:oMath>
          <m:sSub>
            <m:sSubPr>
              <m:ctrlPr>
                <w:rPr>
                  <w:rFonts w:ascii="Cambria Math" w:eastAsiaTheme="minorEastAsia" w:hAnsi="Cambria Math"/>
                  <w:b/>
                  <w:bCs/>
                  <w:i/>
                  <w:iCs/>
                </w:rPr>
              </m:ctrlPr>
            </m:sSubPr>
            <m:e>
              <m:r>
                <m:rPr>
                  <m:sty m:val="bi"/>
                </m:rPr>
                <w:rPr>
                  <w:rFonts w:ascii="Cambria Math" w:eastAsiaTheme="minorEastAsia" w:hAnsi="Cambria Math"/>
                </w:rPr>
                <m:t>R</m:t>
              </m:r>
            </m:e>
            <m:sub>
              <m:r>
                <m:rPr>
                  <m:sty m:val="bi"/>
                </m:rPr>
                <w:rPr>
                  <w:rFonts w:ascii="Cambria Math" w:eastAsiaTheme="minorEastAsia" w:hAnsi="Cambria Math"/>
                </w:rPr>
                <m:t>2</m:t>
              </m:r>
            </m:sub>
          </m:sSub>
          <m:d>
            <m:dPr>
              <m:ctrlPr>
                <w:rPr>
                  <w:rFonts w:ascii="Cambria Math" w:eastAsiaTheme="minorEastAsia" w:hAnsi="Cambria Math"/>
                  <w:b/>
                  <w:bCs/>
                  <w:i/>
                  <w:iCs/>
                </w:rPr>
              </m:ctrlPr>
            </m:dPr>
            <m:e>
              <m:r>
                <m:rPr>
                  <m:sty m:val="bi"/>
                </m:rPr>
                <w:rPr>
                  <w:rFonts w:ascii="Cambria Math" w:eastAsiaTheme="minorEastAsia" w:hAnsi="Cambria Math"/>
                </w:rPr>
                <m:t>f;x</m:t>
              </m:r>
            </m:e>
          </m:d>
          <m:r>
            <m:rPr>
              <m:sty m:val="bi"/>
            </m:rPr>
            <w:rPr>
              <w:rFonts w:ascii="Cambria Math" w:eastAsiaTheme="minorEastAsia" w:hAnsi="Cambria Math"/>
            </w:rPr>
            <m:t>=0,0078</m:t>
          </m:r>
        </m:oMath>
      </m:oMathPara>
    </w:p>
    <w:p w:rsidR="0031102D" w:rsidRPr="001A104C" w:rsidRDefault="0031102D" w:rsidP="0031102D">
      <w:pPr>
        <w:pStyle w:val="Titulo001"/>
        <w:widowControl w:val="0"/>
        <w:rPr>
          <w:rFonts w:ascii="Verdana" w:hAnsi="Verdana"/>
          <w:sz w:val="22"/>
          <w:szCs w:val="22"/>
        </w:rPr>
      </w:pPr>
      <w:r>
        <w:rPr>
          <w:rFonts w:ascii="Verdana" w:hAnsi="Verdana"/>
          <w:sz w:val="22"/>
          <w:szCs w:val="22"/>
        </w:rPr>
        <w:t>Considerações Finais</w:t>
      </w:r>
    </w:p>
    <w:p w:rsidR="0031102D" w:rsidRDefault="0031102D" w:rsidP="00E17CCD">
      <w:pPr>
        <w:pStyle w:val="Corpodetexto"/>
        <w:widowControl w:val="0"/>
        <w:spacing w:before="240" w:line="240" w:lineRule="auto"/>
        <w:jc w:val="both"/>
        <w:rPr>
          <w:rFonts w:ascii="Verdana" w:hAnsi="Verdana"/>
        </w:rPr>
      </w:pPr>
      <w:r w:rsidRPr="008F4DC6">
        <w:rPr>
          <w:rFonts w:ascii="Verdana" w:hAnsi="Verdana"/>
        </w:rPr>
        <w:t>A principal contribuição</w:t>
      </w:r>
      <w:r>
        <w:rPr>
          <w:rFonts w:ascii="Verdana" w:hAnsi="Verdana"/>
        </w:rPr>
        <w:t xml:space="preserve"> desta pesquisa</w:t>
      </w:r>
      <w:r w:rsidR="00E17CCD">
        <w:rPr>
          <w:rFonts w:ascii="Verdana" w:hAnsi="Verdana"/>
        </w:rPr>
        <w:t xml:space="preserve"> foi facilitar o entendimento dos métodos de interpolação de </w:t>
      </w:r>
      <w:proofErr w:type="spellStart"/>
      <w:r w:rsidR="00E17CCD">
        <w:rPr>
          <w:rFonts w:ascii="Verdana" w:hAnsi="Verdana"/>
        </w:rPr>
        <w:t>Lagrange</w:t>
      </w:r>
      <w:proofErr w:type="spellEnd"/>
      <w:r w:rsidR="00E17CCD">
        <w:rPr>
          <w:rFonts w:ascii="Verdana" w:hAnsi="Verdana"/>
        </w:rPr>
        <w:t xml:space="preserve"> e Newton, fundamentando e exemplificando tais métodos, bem como fundamentar e quantificar os erros envolvidos no processo de interpolação numérica.</w:t>
      </w:r>
    </w:p>
    <w:p w:rsidR="0010738C" w:rsidRDefault="0031102D" w:rsidP="00E47FC8">
      <w:pPr>
        <w:widowControl w:val="0"/>
        <w:spacing w:before="120"/>
        <w:ind w:firstLine="709"/>
        <w:jc w:val="both"/>
        <w:rPr>
          <w:rFonts w:ascii="Verdana" w:hAnsi="Verdana" w:cs="Arial"/>
        </w:rPr>
      </w:pPr>
      <w:r w:rsidRPr="008F4DC6">
        <w:rPr>
          <w:rFonts w:ascii="Verdana" w:hAnsi="Verdana" w:cs="Arial"/>
        </w:rPr>
        <w:t xml:space="preserve">Conforme observado a partir </w:t>
      </w:r>
      <w:r w:rsidR="00E17CCD">
        <w:rPr>
          <w:rFonts w:ascii="Verdana" w:hAnsi="Verdana" w:cs="Arial"/>
        </w:rPr>
        <w:t>dos métodos vistos,</w:t>
      </w:r>
      <w:r w:rsidR="0010738C">
        <w:rPr>
          <w:rFonts w:ascii="Verdana" w:hAnsi="Verdana" w:cs="Arial"/>
        </w:rPr>
        <w:t xml:space="preserve"> é possível obter uma boa aproximação de uma função complicada por meio de um polinômio que interpole uma grande quantidade de pontos desta</w:t>
      </w:r>
      <w:r w:rsidR="00255FE4">
        <w:rPr>
          <w:rFonts w:ascii="Verdana" w:hAnsi="Verdana" w:cs="Arial"/>
        </w:rPr>
        <w:t>,</w:t>
      </w:r>
      <w:r w:rsidR="0010738C">
        <w:rPr>
          <w:rFonts w:ascii="Verdana" w:hAnsi="Verdana" w:cs="Arial"/>
        </w:rPr>
        <w:t xml:space="preserve"> e que seja facilmente computável e de maior simplicidade</w:t>
      </w:r>
      <w:r w:rsidR="00C74758">
        <w:rPr>
          <w:rFonts w:ascii="Verdana" w:hAnsi="Verdana" w:cs="Arial"/>
        </w:rPr>
        <w:t>.</w:t>
      </w:r>
      <w:r w:rsidR="00255FE4">
        <w:rPr>
          <w:rFonts w:ascii="Verdana" w:hAnsi="Verdana" w:cs="Arial"/>
        </w:rPr>
        <w:t xml:space="preserve"> </w:t>
      </w:r>
      <w:r w:rsidR="00C74758">
        <w:rPr>
          <w:rFonts w:ascii="Verdana" w:hAnsi="Verdana" w:cs="Arial"/>
        </w:rPr>
        <w:t>S</w:t>
      </w:r>
      <w:r w:rsidR="00255FE4">
        <w:rPr>
          <w:rFonts w:ascii="Verdana" w:hAnsi="Verdana" w:cs="Arial"/>
        </w:rPr>
        <w:t xml:space="preserve">abendo que quanto mais </w:t>
      </w:r>
      <w:r w:rsidR="00255FE4">
        <w:rPr>
          <w:rFonts w:ascii="Verdana" w:hAnsi="Verdana" w:cs="Arial"/>
        </w:rPr>
        <w:lastRenderedPageBreak/>
        <w:t>pontos o polinômio interpola maior será esta aproximação</w:t>
      </w:r>
      <w:r w:rsidR="00C74758">
        <w:rPr>
          <w:rFonts w:ascii="Verdana" w:hAnsi="Verdana" w:cs="Arial"/>
        </w:rPr>
        <w:t>, nota-se</w:t>
      </w:r>
      <w:r w:rsidR="00255FE4">
        <w:rPr>
          <w:rFonts w:ascii="Verdana" w:hAnsi="Verdana" w:cs="Arial"/>
        </w:rPr>
        <w:t xml:space="preserve"> </w:t>
      </w:r>
      <w:r w:rsidR="00C74758">
        <w:rPr>
          <w:rFonts w:ascii="Verdana" w:hAnsi="Verdana" w:cs="Arial"/>
        </w:rPr>
        <w:t>que</w:t>
      </w:r>
      <w:r w:rsidR="00255FE4">
        <w:rPr>
          <w:rFonts w:ascii="Verdana" w:hAnsi="Verdana" w:cs="Arial"/>
        </w:rPr>
        <w:t xml:space="preserve"> os métodos de </w:t>
      </w:r>
      <w:proofErr w:type="spellStart"/>
      <w:r w:rsidR="00255FE4">
        <w:rPr>
          <w:rFonts w:ascii="Verdana" w:hAnsi="Verdana" w:cs="Arial"/>
        </w:rPr>
        <w:t>Lagrange</w:t>
      </w:r>
      <w:proofErr w:type="spellEnd"/>
      <w:r w:rsidR="00255FE4">
        <w:rPr>
          <w:rFonts w:ascii="Verdana" w:hAnsi="Verdana" w:cs="Arial"/>
        </w:rPr>
        <w:t xml:space="preserve"> e Newton </w:t>
      </w:r>
      <w:r w:rsidR="00C74758">
        <w:rPr>
          <w:rFonts w:ascii="Verdana" w:hAnsi="Verdana" w:cs="Arial"/>
        </w:rPr>
        <w:t>permitiram</w:t>
      </w:r>
      <w:r w:rsidR="00255FE4">
        <w:rPr>
          <w:rFonts w:ascii="Verdana" w:hAnsi="Verdana" w:cs="Arial"/>
        </w:rPr>
        <w:t xml:space="preserve"> </w:t>
      </w:r>
      <w:r w:rsidR="00C74758">
        <w:rPr>
          <w:rFonts w:ascii="Verdana" w:hAnsi="Verdana" w:cs="Arial"/>
        </w:rPr>
        <w:t>obter</w:t>
      </w:r>
      <w:r w:rsidR="00255FE4">
        <w:rPr>
          <w:rFonts w:ascii="Verdana" w:hAnsi="Verdana" w:cs="Arial"/>
        </w:rPr>
        <w:t xml:space="preserve"> polinômios de grau elevado, </w:t>
      </w:r>
      <w:r w:rsidR="00C74758">
        <w:rPr>
          <w:rFonts w:ascii="Verdana" w:hAnsi="Verdana" w:cs="Arial"/>
        </w:rPr>
        <w:t>tendo assim</w:t>
      </w:r>
      <w:r w:rsidR="00255FE4">
        <w:rPr>
          <w:rFonts w:ascii="Verdana" w:hAnsi="Verdana" w:cs="Arial"/>
        </w:rPr>
        <w:t xml:space="preserve"> grande importância na análise </w:t>
      </w:r>
      <w:r w:rsidR="00C74758">
        <w:rPr>
          <w:rFonts w:ascii="Verdana" w:hAnsi="Verdana" w:cs="Arial"/>
        </w:rPr>
        <w:t>numérica</w:t>
      </w:r>
      <w:r w:rsidR="00255FE4">
        <w:rPr>
          <w:rFonts w:ascii="Verdana" w:hAnsi="Verdana" w:cs="Arial"/>
        </w:rPr>
        <w:t xml:space="preserve">, visto que </w:t>
      </w:r>
      <w:r w:rsidR="00C74758">
        <w:rPr>
          <w:rFonts w:ascii="Verdana" w:hAnsi="Verdana" w:cs="Arial"/>
        </w:rPr>
        <w:t>tornou</w:t>
      </w:r>
      <w:r w:rsidR="00255FE4">
        <w:rPr>
          <w:rFonts w:ascii="Verdana" w:hAnsi="Verdana" w:cs="Arial"/>
        </w:rPr>
        <w:t xml:space="preserve"> </w:t>
      </w:r>
      <w:r w:rsidR="00C74758">
        <w:rPr>
          <w:rFonts w:ascii="Verdana" w:hAnsi="Verdana" w:cs="Arial"/>
        </w:rPr>
        <w:t>possível</w:t>
      </w:r>
      <w:r w:rsidR="00255FE4">
        <w:rPr>
          <w:rFonts w:ascii="Verdana" w:hAnsi="Verdana" w:cs="Arial"/>
        </w:rPr>
        <w:t xml:space="preserve"> obter </w:t>
      </w:r>
      <w:r w:rsidR="00C74758">
        <w:rPr>
          <w:rFonts w:ascii="Verdana" w:hAnsi="Verdana" w:cs="Arial"/>
        </w:rPr>
        <w:t>ótimas</w:t>
      </w:r>
      <w:r w:rsidR="00255FE4">
        <w:rPr>
          <w:rFonts w:ascii="Verdana" w:hAnsi="Verdana" w:cs="Arial"/>
        </w:rPr>
        <w:t xml:space="preserve"> aproximações para funções </w:t>
      </w:r>
      <w:r w:rsidR="00C74758">
        <w:rPr>
          <w:rFonts w:ascii="Verdana" w:hAnsi="Verdana" w:cs="Arial"/>
        </w:rPr>
        <w:t>de grande complexidade.</w:t>
      </w:r>
      <w:r w:rsidR="00255FE4">
        <w:rPr>
          <w:rFonts w:ascii="Verdana" w:hAnsi="Verdana" w:cs="Arial"/>
        </w:rPr>
        <w:t xml:space="preserve">  Também </w:t>
      </w:r>
      <w:r w:rsidR="00E17CCD">
        <w:rPr>
          <w:rFonts w:ascii="Verdana" w:hAnsi="Verdana" w:cs="Arial"/>
        </w:rPr>
        <w:t xml:space="preserve">é </w:t>
      </w:r>
      <w:r w:rsidR="00C74758">
        <w:rPr>
          <w:rFonts w:ascii="Verdana" w:hAnsi="Verdana" w:cs="Arial"/>
        </w:rPr>
        <w:t>percebe-se</w:t>
      </w:r>
      <w:r w:rsidR="00E17CCD">
        <w:rPr>
          <w:rFonts w:ascii="Verdana" w:hAnsi="Verdana" w:cs="Arial"/>
        </w:rPr>
        <w:t xml:space="preserve"> como estes métodos simplificaram os cálculos para determinação d</w:t>
      </w:r>
      <w:r w:rsidR="009C2169">
        <w:rPr>
          <w:rFonts w:ascii="Verdana" w:hAnsi="Verdana" w:cs="Arial"/>
        </w:rPr>
        <w:t>e</w:t>
      </w:r>
      <w:r w:rsidR="00E17CCD">
        <w:rPr>
          <w:rFonts w:ascii="Verdana" w:hAnsi="Verdana" w:cs="Arial"/>
        </w:rPr>
        <w:t xml:space="preserve"> polinômio</w:t>
      </w:r>
      <w:r w:rsidR="009C2169">
        <w:rPr>
          <w:rFonts w:ascii="Verdana" w:hAnsi="Verdana" w:cs="Arial"/>
        </w:rPr>
        <w:t>s</w:t>
      </w:r>
      <w:r w:rsidR="00E17CCD">
        <w:rPr>
          <w:rFonts w:ascii="Verdana" w:hAnsi="Verdana" w:cs="Arial"/>
        </w:rPr>
        <w:t xml:space="preserve"> interpolador</w:t>
      </w:r>
      <w:r w:rsidR="009C2169">
        <w:rPr>
          <w:rFonts w:ascii="Verdana" w:hAnsi="Verdana" w:cs="Arial"/>
        </w:rPr>
        <w:t>es</w:t>
      </w:r>
      <w:r w:rsidR="00E17CCD">
        <w:rPr>
          <w:rFonts w:ascii="Verdana" w:hAnsi="Verdana" w:cs="Arial"/>
        </w:rPr>
        <w:t xml:space="preserve"> de grau elevado. Enquanto se tinha um enorme sistema de equações lineares de n equações e n incógnitas</w:t>
      </w:r>
      <w:r w:rsidR="009C2169">
        <w:rPr>
          <w:rFonts w:ascii="Verdana" w:hAnsi="Verdana" w:cs="Arial"/>
        </w:rPr>
        <w:t>, usado</w:t>
      </w:r>
      <w:r w:rsidR="00E17CCD">
        <w:rPr>
          <w:rFonts w:ascii="Verdana" w:hAnsi="Verdana" w:cs="Arial"/>
        </w:rPr>
        <w:t xml:space="preserve"> para determinação d</w:t>
      </w:r>
      <w:r w:rsidR="009C2169">
        <w:rPr>
          <w:rFonts w:ascii="Verdana" w:hAnsi="Verdana" w:cs="Arial"/>
        </w:rPr>
        <w:t>estes</w:t>
      </w:r>
      <w:r w:rsidR="00E17CCD">
        <w:rPr>
          <w:rFonts w:ascii="Verdana" w:hAnsi="Verdana" w:cs="Arial"/>
        </w:rPr>
        <w:t xml:space="preserve"> </w:t>
      </w:r>
      <w:r w:rsidR="009C2169">
        <w:rPr>
          <w:rFonts w:ascii="Verdana" w:hAnsi="Verdana" w:cs="Arial"/>
        </w:rPr>
        <w:t>polinômios</w:t>
      </w:r>
      <w:r w:rsidR="00E17CCD">
        <w:rPr>
          <w:rFonts w:ascii="Verdana" w:hAnsi="Verdana" w:cs="Arial"/>
        </w:rPr>
        <w:t>, agora se</w:t>
      </w:r>
      <w:r w:rsidR="009C2169">
        <w:rPr>
          <w:rFonts w:ascii="Verdana" w:hAnsi="Verdana" w:cs="Arial"/>
        </w:rPr>
        <w:t xml:space="preserve"> tem</w:t>
      </w:r>
      <w:r w:rsidR="00E17CCD">
        <w:rPr>
          <w:rFonts w:ascii="Verdana" w:hAnsi="Verdana" w:cs="Arial"/>
        </w:rPr>
        <w:t xml:space="preserve"> dois métodos de resolu</w:t>
      </w:r>
      <w:r w:rsidR="009C2169">
        <w:rPr>
          <w:rFonts w:ascii="Verdana" w:hAnsi="Verdana" w:cs="Arial"/>
        </w:rPr>
        <w:t xml:space="preserve">ção bem mais simples, </w:t>
      </w:r>
      <w:r w:rsidR="00E17CCD">
        <w:rPr>
          <w:rFonts w:ascii="Verdana" w:hAnsi="Verdana" w:cs="Arial"/>
        </w:rPr>
        <w:t>rápida</w:t>
      </w:r>
      <w:r w:rsidR="005164D9">
        <w:rPr>
          <w:rFonts w:ascii="Verdana" w:hAnsi="Verdana" w:cs="Arial"/>
        </w:rPr>
        <w:t xml:space="preserve"> e prá</w:t>
      </w:r>
      <w:r w:rsidR="009C2169">
        <w:rPr>
          <w:rFonts w:ascii="Verdana" w:hAnsi="Verdana" w:cs="Arial"/>
        </w:rPr>
        <w:t>tica</w:t>
      </w:r>
      <w:r w:rsidR="00255FE4">
        <w:rPr>
          <w:rFonts w:ascii="Verdana" w:hAnsi="Verdana" w:cs="Arial"/>
        </w:rPr>
        <w:t>, tornando o processo de interpolação mais rápido e econômico.</w:t>
      </w:r>
      <w:r w:rsidR="009C2169">
        <w:rPr>
          <w:rFonts w:ascii="Verdana" w:hAnsi="Verdana" w:cs="Arial"/>
        </w:rPr>
        <w:t xml:space="preserve"> </w:t>
      </w:r>
    </w:p>
    <w:p w:rsidR="00C74758" w:rsidRPr="00C74758" w:rsidRDefault="00C74758" w:rsidP="00C74758">
      <w:pPr>
        <w:pStyle w:val="Titulo001"/>
        <w:widowControl w:val="0"/>
        <w:numPr>
          <w:ilvl w:val="0"/>
          <w:numId w:val="0"/>
        </w:numPr>
        <w:rPr>
          <w:rFonts w:ascii="Verdana" w:hAnsi="Verdana"/>
          <w:sz w:val="22"/>
          <w:szCs w:val="22"/>
        </w:rPr>
      </w:pPr>
      <w:r w:rsidRPr="00C74758">
        <w:rPr>
          <w:rFonts w:ascii="Verdana" w:hAnsi="Verdana"/>
          <w:sz w:val="22"/>
          <w:szCs w:val="22"/>
        </w:rPr>
        <w:t>Referências Bibliográficas</w:t>
      </w:r>
    </w:p>
    <w:p w:rsidR="00590082" w:rsidRPr="00C74758" w:rsidRDefault="00C348E4" w:rsidP="00C74758">
      <w:pPr>
        <w:spacing w:before="200" w:after="120" w:line="240" w:lineRule="auto"/>
        <w:jc w:val="both"/>
        <w:rPr>
          <w:rFonts w:ascii="Verdana" w:eastAsiaTheme="minorEastAsia" w:hAnsi="Verdana"/>
          <w:bCs/>
          <w:iCs/>
        </w:rPr>
      </w:pPr>
      <w:r w:rsidRPr="00C74758">
        <w:rPr>
          <w:rFonts w:ascii="Verdana" w:eastAsiaTheme="minorEastAsia" w:hAnsi="Verdana"/>
          <w:bCs/>
          <w:iCs/>
        </w:rPr>
        <w:t>A</w:t>
      </w:r>
      <w:r w:rsidR="00C74758" w:rsidRPr="00C74758">
        <w:rPr>
          <w:rFonts w:ascii="Verdana" w:eastAsiaTheme="minorEastAsia" w:hAnsi="Verdana"/>
          <w:bCs/>
          <w:iCs/>
        </w:rPr>
        <w:t>SANO</w:t>
      </w:r>
      <w:r w:rsidRPr="00C74758">
        <w:rPr>
          <w:rFonts w:ascii="Verdana" w:eastAsiaTheme="minorEastAsia" w:hAnsi="Verdana"/>
          <w:bCs/>
          <w:iCs/>
        </w:rPr>
        <w:t>, C. H. &amp; C</w:t>
      </w:r>
      <w:r w:rsidR="00C74758">
        <w:rPr>
          <w:rFonts w:ascii="Verdana" w:eastAsiaTheme="minorEastAsia" w:hAnsi="Verdana"/>
          <w:bCs/>
          <w:iCs/>
        </w:rPr>
        <w:t>OLLI</w:t>
      </w:r>
      <w:r w:rsidRPr="00C74758">
        <w:rPr>
          <w:rFonts w:ascii="Verdana" w:eastAsiaTheme="minorEastAsia" w:hAnsi="Verdana"/>
          <w:bCs/>
          <w:iCs/>
        </w:rPr>
        <w:t>, E. Cálculo Numérico: Fundamentos e Aplicações. Departamento de Matemática Aplicada – IME/USP, 2007.</w:t>
      </w:r>
    </w:p>
    <w:p w:rsidR="00590082" w:rsidRPr="00C74758" w:rsidRDefault="00C348E4" w:rsidP="00C74758">
      <w:pPr>
        <w:spacing w:before="200" w:after="120" w:line="240" w:lineRule="auto"/>
        <w:jc w:val="both"/>
        <w:rPr>
          <w:rFonts w:ascii="Verdana" w:eastAsiaTheme="minorEastAsia" w:hAnsi="Verdana"/>
          <w:bCs/>
          <w:iCs/>
        </w:rPr>
      </w:pPr>
      <w:r w:rsidRPr="00C74758">
        <w:rPr>
          <w:rFonts w:ascii="Verdana" w:eastAsiaTheme="minorEastAsia" w:hAnsi="Verdana"/>
          <w:bCs/>
          <w:iCs/>
        </w:rPr>
        <w:t>S</w:t>
      </w:r>
      <w:r w:rsidR="00C74758">
        <w:rPr>
          <w:rFonts w:ascii="Verdana" w:eastAsiaTheme="minorEastAsia" w:hAnsi="Verdana"/>
          <w:bCs/>
          <w:iCs/>
        </w:rPr>
        <w:t>ANCHES</w:t>
      </w:r>
      <w:r w:rsidRPr="00C74758">
        <w:rPr>
          <w:rFonts w:ascii="Verdana" w:eastAsiaTheme="minorEastAsia" w:hAnsi="Verdana"/>
          <w:bCs/>
          <w:iCs/>
        </w:rPr>
        <w:t>, I. J. &amp; F</w:t>
      </w:r>
      <w:r w:rsidR="00C74758">
        <w:rPr>
          <w:rFonts w:ascii="Verdana" w:eastAsiaTheme="minorEastAsia" w:hAnsi="Verdana"/>
          <w:bCs/>
          <w:iCs/>
        </w:rPr>
        <w:t>URLAN</w:t>
      </w:r>
      <w:r w:rsidRPr="00C74758">
        <w:rPr>
          <w:rFonts w:ascii="Verdana" w:eastAsiaTheme="minorEastAsia" w:hAnsi="Verdana"/>
          <w:bCs/>
          <w:iCs/>
        </w:rPr>
        <w:t>, D. C. Métodos Numéricos. Departamento de Informática, Universidade Federal do Paraná. Curitiba, 2006.</w:t>
      </w:r>
    </w:p>
    <w:p w:rsidR="00590082" w:rsidRPr="00C74758" w:rsidRDefault="00C348E4" w:rsidP="00C74758">
      <w:pPr>
        <w:spacing w:before="200" w:after="120" w:line="240" w:lineRule="auto"/>
        <w:jc w:val="both"/>
        <w:rPr>
          <w:rFonts w:ascii="Verdana" w:eastAsiaTheme="minorEastAsia" w:hAnsi="Verdana"/>
          <w:bCs/>
          <w:iCs/>
        </w:rPr>
      </w:pPr>
      <w:r w:rsidRPr="00C74758">
        <w:rPr>
          <w:rFonts w:ascii="Verdana" w:eastAsiaTheme="minorEastAsia" w:hAnsi="Verdana"/>
          <w:bCs/>
          <w:iCs/>
        </w:rPr>
        <w:t>F</w:t>
      </w:r>
      <w:r w:rsidR="00C74758">
        <w:rPr>
          <w:rFonts w:ascii="Verdana" w:eastAsiaTheme="minorEastAsia" w:hAnsi="Verdana"/>
          <w:bCs/>
          <w:iCs/>
        </w:rPr>
        <w:t>RANCO</w:t>
      </w:r>
      <w:r w:rsidRPr="00C74758">
        <w:rPr>
          <w:rFonts w:ascii="Verdana" w:eastAsiaTheme="minorEastAsia" w:hAnsi="Verdana"/>
          <w:bCs/>
          <w:iCs/>
        </w:rPr>
        <w:t>, N. B. Cálculo Numérico. São Paulo: Pearson Prentice Hall, 2006.</w:t>
      </w:r>
    </w:p>
    <w:p w:rsidR="00590082" w:rsidRPr="00C74758" w:rsidRDefault="00C74758" w:rsidP="00C74758">
      <w:pPr>
        <w:spacing w:before="200" w:after="120" w:line="240" w:lineRule="auto"/>
        <w:jc w:val="both"/>
        <w:rPr>
          <w:rFonts w:ascii="Verdana" w:eastAsiaTheme="minorEastAsia" w:hAnsi="Verdana"/>
          <w:bCs/>
          <w:iCs/>
        </w:rPr>
      </w:pPr>
      <w:r>
        <w:rPr>
          <w:rFonts w:ascii="Verdana" w:eastAsiaTheme="minorEastAsia" w:hAnsi="Verdana"/>
          <w:bCs/>
          <w:iCs/>
        </w:rPr>
        <w:t>FERNANDES</w:t>
      </w:r>
      <w:r w:rsidR="00C348E4" w:rsidRPr="00C74758">
        <w:rPr>
          <w:rFonts w:ascii="Verdana" w:eastAsiaTheme="minorEastAsia" w:hAnsi="Verdana"/>
          <w:bCs/>
          <w:iCs/>
        </w:rPr>
        <w:t xml:space="preserve">, E.M.G.P. Computação Numérica, (2ª edição), Universidade do Minho, Braga, </w:t>
      </w:r>
      <w:proofErr w:type="gramStart"/>
      <w:r w:rsidR="00C348E4" w:rsidRPr="00C74758">
        <w:rPr>
          <w:rFonts w:ascii="Verdana" w:eastAsiaTheme="minorEastAsia" w:hAnsi="Verdana"/>
          <w:bCs/>
          <w:iCs/>
        </w:rPr>
        <w:t>1998</w:t>
      </w:r>
      <w:proofErr w:type="gramEnd"/>
    </w:p>
    <w:p w:rsidR="00590082" w:rsidRPr="00C74758" w:rsidRDefault="00C348E4" w:rsidP="00C74758">
      <w:pPr>
        <w:spacing w:before="200" w:after="120" w:line="240" w:lineRule="auto"/>
        <w:jc w:val="both"/>
        <w:rPr>
          <w:rFonts w:ascii="Verdana" w:eastAsiaTheme="minorEastAsia" w:hAnsi="Verdana"/>
          <w:bCs/>
          <w:iCs/>
        </w:rPr>
      </w:pPr>
      <w:r w:rsidRPr="00C74758">
        <w:rPr>
          <w:rFonts w:ascii="Verdana" w:eastAsiaTheme="minorEastAsia" w:hAnsi="Verdana"/>
          <w:bCs/>
          <w:iCs/>
        </w:rPr>
        <w:t>http://math.fullerton.edu/mathews/n2003/numericalundergradmod.html (Ultimo acesso em 07/04/2013)</w:t>
      </w:r>
    </w:p>
    <w:p w:rsidR="00C74758" w:rsidRPr="006E5DDD" w:rsidRDefault="00C74758" w:rsidP="00C74758">
      <w:pPr>
        <w:spacing w:before="200" w:after="120" w:line="240" w:lineRule="auto"/>
        <w:jc w:val="both"/>
        <w:rPr>
          <w:rFonts w:ascii="Verdana" w:eastAsiaTheme="minorEastAsia" w:hAnsi="Verdana"/>
          <w:bCs/>
          <w:iCs/>
        </w:rPr>
      </w:pPr>
      <w:r w:rsidRPr="006E5DDD">
        <w:rPr>
          <w:rFonts w:ascii="Verdana" w:eastAsiaTheme="minorEastAsia" w:hAnsi="Verdana"/>
          <w:bCs/>
          <w:iCs/>
        </w:rPr>
        <w:t xml:space="preserve">YURTTAS, L. Notas de Aula, Texas A&amp;M </w:t>
      </w:r>
      <w:proofErr w:type="spellStart"/>
      <w:r w:rsidRPr="006E5DDD">
        <w:rPr>
          <w:rFonts w:ascii="Verdana" w:eastAsiaTheme="minorEastAsia" w:hAnsi="Verdana"/>
          <w:bCs/>
          <w:iCs/>
        </w:rPr>
        <w:t>University</w:t>
      </w:r>
      <w:proofErr w:type="spellEnd"/>
      <w:r w:rsidRPr="006E5DDD">
        <w:rPr>
          <w:rFonts w:ascii="Verdana" w:eastAsiaTheme="minorEastAsia" w:hAnsi="Verdana"/>
          <w:bCs/>
          <w:iCs/>
        </w:rPr>
        <w:t>, 2006.</w:t>
      </w:r>
    </w:p>
    <w:p w:rsidR="006A42E5" w:rsidRPr="006E5DDD" w:rsidRDefault="006A42E5" w:rsidP="006A42E5">
      <w:pPr>
        <w:spacing w:before="200" w:after="120" w:line="240" w:lineRule="auto"/>
        <w:jc w:val="both"/>
        <w:rPr>
          <w:rFonts w:ascii="Verdana" w:eastAsiaTheme="minorEastAsia" w:hAnsi="Verdana"/>
          <w:bCs/>
          <w:iCs/>
        </w:rPr>
      </w:pPr>
    </w:p>
    <w:p w:rsidR="006A42E5" w:rsidRPr="006E5DDD" w:rsidRDefault="006A42E5" w:rsidP="006A42E5">
      <w:pPr>
        <w:spacing w:before="200" w:after="120" w:line="240" w:lineRule="auto"/>
        <w:ind w:firstLine="567"/>
        <w:jc w:val="both"/>
        <w:rPr>
          <w:rFonts w:ascii="Verdana" w:eastAsiaTheme="minorEastAsia" w:hAnsi="Verdana"/>
          <w:bCs/>
          <w:iCs/>
        </w:rPr>
      </w:pPr>
    </w:p>
    <w:sectPr w:rsidR="006A42E5" w:rsidRPr="006E5DD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2CA" w:rsidRDefault="00D472CA">
      <w:pPr>
        <w:spacing w:after="0" w:line="240" w:lineRule="auto"/>
      </w:pPr>
      <w:r>
        <w:separator/>
      </w:r>
    </w:p>
  </w:endnote>
  <w:endnote w:type="continuationSeparator" w:id="0">
    <w:p w:rsidR="00D472CA" w:rsidRDefault="00D47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683" w:rsidRDefault="0078068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0683" w:rsidRDefault="00780683">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683" w:rsidRDefault="00780683">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2CA" w:rsidRDefault="00D472CA">
      <w:pPr>
        <w:spacing w:after="0" w:line="240" w:lineRule="auto"/>
      </w:pPr>
      <w:r>
        <w:separator/>
      </w:r>
    </w:p>
  </w:footnote>
  <w:footnote w:type="continuationSeparator" w:id="0">
    <w:p w:rsidR="00D472CA" w:rsidRDefault="00D472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683" w:rsidRDefault="00780683" w:rsidP="006C70ED">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0683" w:rsidRDefault="00780683" w:rsidP="006C70ED">
    <w:pPr>
      <w:pStyle w:val="Cabealh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683" w:rsidRPr="007C6FD0" w:rsidRDefault="00780683" w:rsidP="006C70ED">
    <w:pPr>
      <w:pStyle w:val="Cabealho"/>
      <w:widowControl w:val="0"/>
      <w:ind w:right="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683" w:rsidRDefault="00780683" w:rsidP="006C70ED">
    <w:pPr>
      <w:pStyle w:val="Cabealho"/>
      <w:tabs>
        <w:tab w:val="left" w:pos="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CD"/>
    <w:multiLevelType w:val="hybridMultilevel"/>
    <w:tmpl w:val="4CD04640"/>
    <w:lvl w:ilvl="0" w:tplc="60D2DEBE">
      <w:start w:val="1"/>
      <w:numFmt w:val="bullet"/>
      <w:lvlText w:val=""/>
      <w:lvlJc w:val="left"/>
      <w:pPr>
        <w:tabs>
          <w:tab w:val="num" w:pos="720"/>
        </w:tabs>
        <w:ind w:left="720" w:hanging="360"/>
      </w:pPr>
      <w:rPr>
        <w:rFonts w:ascii="Wingdings" w:hAnsi="Wingdings" w:hint="default"/>
      </w:rPr>
    </w:lvl>
    <w:lvl w:ilvl="1" w:tplc="A6300FDE">
      <w:start w:val="1"/>
      <w:numFmt w:val="bullet"/>
      <w:lvlText w:val=""/>
      <w:lvlJc w:val="left"/>
      <w:pPr>
        <w:tabs>
          <w:tab w:val="num" w:pos="1440"/>
        </w:tabs>
        <w:ind w:left="1440" w:hanging="360"/>
      </w:pPr>
      <w:rPr>
        <w:rFonts w:ascii="Wingdings" w:hAnsi="Wingdings" w:hint="default"/>
      </w:rPr>
    </w:lvl>
    <w:lvl w:ilvl="2" w:tplc="164A83FC" w:tentative="1">
      <w:start w:val="1"/>
      <w:numFmt w:val="bullet"/>
      <w:lvlText w:val=""/>
      <w:lvlJc w:val="left"/>
      <w:pPr>
        <w:tabs>
          <w:tab w:val="num" w:pos="2160"/>
        </w:tabs>
        <w:ind w:left="2160" w:hanging="360"/>
      </w:pPr>
      <w:rPr>
        <w:rFonts w:ascii="Wingdings" w:hAnsi="Wingdings" w:hint="default"/>
      </w:rPr>
    </w:lvl>
    <w:lvl w:ilvl="3" w:tplc="CB6698A0" w:tentative="1">
      <w:start w:val="1"/>
      <w:numFmt w:val="bullet"/>
      <w:lvlText w:val=""/>
      <w:lvlJc w:val="left"/>
      <w:pPr>
        <w:tabs>
          <w:tab w:val="num" w:pos="2880"/>
        </w:tabs>
        <w:ind w:left="2880" w:hanging="360"/>
      </w:pPr>
      <w:rPr>
        <w:rFonts w:ascii="Wingdings" w:hAnsi="Wingdings" w:hint="default"/>
      </w:rPr>
    </w:lvl>
    <w:lvl w:ilvl="4" w:tplc="D8D4EA54" w:tentative="1">
      <w:start w:val="1"/>
      <w:numFmt w:val="bullet"/>
      <w:lvlText w:val=""/>
      <w:lvlJc w:val="left"/>
      <w:pPr>
        <w:tabs>
          <w:tab w:val="num" w:pos="3600"/>
        </w:tabs>
        <w:ind w:left="3600" w:hanging="360"/>
      </w:pPr>
      <w:rPr>
        <w:rFonts w:ascii="Wingdings" w:hAnsi="Wingdings" w:hint="default"/>
      </w:rPr>
    </w:lvl>
    <w:lvl w:ilvl="5" w:tplc="313E81F0" w:tentative="1">
      <w:start w:val="1"/>
      <w:numFmt w:val="bullet"/>
      <w:lvlText w:val=""/>
      <w:lvlJc w:val="left"/>
      <w:pPr>
        <w:tabs>
          <w:tab w:val="num" w:pos="4320"/>
        </w:tabs>
        <w:ind w:left="4320" w:hanging="360"/>
      </w:pPr>
      <w:rPr>
        <w:rFonts w:ascii="Wingdings" w:hAnsi="Wingdings" w:hint="default"/>
      </w:rPr>
    </w:lvl>
    <w:lvl w:ilvl="6" w:tplc="67FED6FC" w:tentative="1">
      <w:start w:val="1"/>
      <w:numFmt w:val="bullet"/>
      <w:lvlText w:val=""/>
      <w:lvlJc w:val="left"/>
      <w:pPr>
        <w:tabs>
          <w:tab w:val="num" w:pos="5040"/>
        </w:tabs>
        <w:ind w:left="5040" w:hanging="360"/>
      </w:pPr>
      <w:rPr>
        <w:rFonts w:ascii="Wingdings" w:hAnsi="Wingdings" w:hint="default"/>
      </w:rPr>
    </w:lvl>
    <w:lvl w:ilvl="7" w:tplc="08808E00" w:tentative="1">
      <w:start w:val="1"/>
      <w:numFmt w:val="bullet"/>
      <w:lvlText w:val=""/>
      <w:lvlJc w:val="left"/>
      <w:pPr>
        <w:tabs>
          <w:tab w:val="num" w:pos="5760"/>
        </w:tabs>
        <w:ind w:left="5760" w:hanging="360"/>
      </w:pPr>
      <w:rPr>
        <w:rFonts w:ascii="Wingdings" w:hAnsi="Wingdings" w:hint="default"/>
      </w:rPr>
    </w:lvl>
    <w:lvl w:ilvl="8" w:tplc="3AA8A0C8" w:tentative="1">
      <w:start w:val="1"/>
      <w:numFmt w:val="bullet"/>
      <w:lvlText w:val=""/>
      <w:lvlJc w:val="left"/>
      <w:pPr>
        <w:tabs>
          <w:tab w:val="num" w:pos="6480"/>
        </w:tabs>
        <w:ind w:left="6480" w:hanging="360"/>
      </w:pPr>
      <w:rPr>
        <w:rFonts w:ascii="Wingdings" w:hAnsi="Wingdings" w:hint="default"/>
      </w:rPr>
    </w:lvl>
  </w:abstractNum>
  <w:abstractNum w:abstractNumId="1">
    <w:nsid w:val="06AA5BEA"/>
    <w:multiLevelType w:val="hybridMultilevel"/>
    <w:tmpl w:val="F668A6EC"/>
    <w:lvl w:ilvl="0" w:tplc="4044D1A6">
      <w:start w:val="1"/>
      <w:numFmt w:val="bullet"/>
      <w:lvlText w:val=""/>
      <w:lvlJc w:val="left"/>
      <w:pPr>
        <w:tabs>
          <w:tab w:val="num" w:pos="720"/>
        </w:tabs>
        <w:ind w:left="720" w:hanging="360"/>
      </w:pPr>
      <w:rPr>
        <w:rFonts w:ascii="Wingdings" w:hAnsi="Wingdings" w:hint="default"/>
      </w:rPr>
    </w:lvl>
    <w:lvl w:ilvl="1" w:tplc="66A442DC" w:tentative="1">
      <w:start w:val="1"/>
      <w:numFmt w:val="bullet"/>
      <w:lvlText w:val=""/>
      <w:lvlJc w:val="left"/>
      <w:pPr>
        <w:tabs>
          <w:tab w:val="num" w:pos="1440"/>
        </w:tabs>
        <w:ind w:left="1440" w:hanging="360"/>
      </w:pPr>
      <w:rPr>
        <w:rFonts w:ascii="Wingdings" w:hAnsi="Wingdings" w:hint="default"/>
      </w:rPr>
    </w:lvl>
    <w:lvl w:ilvl="2" w:tplc="7D1E6292" w:tentative="1">
      <w:start w:val="1"/>
      <w:numFmt w:val="bullet"/>
      <w:lvlText w:val=""/>
      <w:lvlJc w:val="left"/>
      <w:pPr>
        <w:tabs>
          <w:tab w:val="num" w:pos="2160"/>
        </w:tabs>
        <w:ind w:left="2160" w:hanging="360"/>
      </w:pPr>
      <w:rPr>
        <w:rFonts w:ascii="Wingdings" w:hAnsi="Wingdings" w:hint="default"/>
      </w:rPr>
    </w:lvl>
    <w:lvl w:ilvl="3" w:tplc="ECECA2D8" w:tentative="1">
      <w:start w:val="1"/>
      <w:numFmt w:val="bullet"/>
      <w:lvlText w:val=""/>
      <w:lvlJc w:val="left"/>
      <w:pPr>
        <w:tabs>
          <w:tab w:val="num" w:pos="2880"/>
        </w:tabs>
        <w:ind w:left="2880" w:hanging="360"/>
      </w:pPr>
      <w:rPr>
        <w:rFonts w:ascii="Wingdings" w:hAnsi="Wingdings" w:hint="default"/>
      </w:rPr>
    </w:lvl>
    <w:lvl w:ilvl="4" w:tplc="DC38D89A" w:tentative="1">
      <w:start w:val="1"/>
      <w:numFmt w:val="bullet"/>
      <w:lvlText w:val=""/>
      <w:lvlJc w:val="left"/>
      <w:pPr>
        <w:tabs>
          <w:tab w:val="num" w:pos="3600"/>
        </w:tabs>
        <w:ind w:left="3600" w:hanging="360"/>
      </w:pPr>
      <w:rPr>
        <w:rFonts w:ascii="Wingdings" w:hAnsi="Wingdings" w:hint="default"/>
      </w:rPr>
    </w:lvl>
    <w:lvl w:ilvl="5" w:tplc="1BD635A0" w:tentative="1">
      <w:start w:val="1"/>
      <w:numFmt w:val="bullet"/>
      <w:lvlText w:val=""/>
      <w:lvlJc w:val="left"/>
      <w:pPr>
        <w:tabs>
          <w:tab w:val="num" w:pos="4320"/>
        </w:tabs>
        <w:ind w:left="4320" w:hanging="360"/>
      </w:pPr>
      <w:rPr>
        <w:rFonts w:ascii="Wingdings" w:hAnsi="Wingdings" w:hint="default"/>
      </w:rPr>
    </w:lvl>
    <w:lvl w:ilvl="6" w:tplc="9BEAF48A" w:tentative="1">
      <w:start w:val="1"/>
      <w:numFmt w:val="bullet"/>
      <w:lvlText w:val=""/>
      <w:lvlJc w:val="left"/>
      <w:pPr>
        <w:tabs>
          <w:tab w:val="num" w:pos="5040"/>
        </w:tabs>
        <w:ind w:left="5040" w:hanging="360"/>
      </w:pPr>
      <w:rPr>
        <w:rFonts w:ascii="Wingdings" w:hAnsi="Wingdings" w:hint="default"/>
      </w:rPr>
    </w:lvl>
    <w:lvl w:ilvl="7" w:tplc="EA0EA244" w:tentative="1">
      <w:start w:val="1"/>
      <w:numFmt w:val="bullet"/>
      <w:lvlText w:val=""/>
      <w:lvlJc w:val="left"/>
      <w:pPr>
        <w:tabs>
          <w:tab w:val="num" w:pos="5760"/>
        </w:tabs>
        <w:ind w:left="5760" w:hanging="360"/>
      </w:pPr>
      <w:rPr>
        <w:rFonts w:ascii="Wingdings" w:hAnsi="Wingdings" w:hint="default"/>
      </w:rPr>
    </w:lvl>
    <w:lvl w:ilvl="8" w:tplc="8BB89860" w:tentative="1">
      <w:start w:val="1"/>
      <w:numFmt w:val="bullet"/>
      <w:lvlText w:val=""/>
      <w:lvlJc w:val="left"/>
      <w:pPr>
        <w:tabs>
          <w:tab w:val="num" w:pos="6480"/>
        </w:tabs>
        <w:ind w:left="6480" w:hanging="360"/>
      </w:pPr>
      <w:rPr>
        <w:rFonts w:ascii="Wingdings" w:hAnsi="Wingdings" w:hint="default"/>
      </w:rPr>
    </w:lvl>
  </w:abstractNum>
  <w:abstractNum w:abstractNumId="2">
    <w:nsid w:val="07766DA2"/>
    <w:multiLevelType w:val="hybridMultilevel"/>
    <w:tmpl w:val="80560C5A"/>
    <w:lvl w:ilvl="0" w:tplc="1C600C58">
      <w:start w:val="1"/>
      <w:numFmt w:val="bullet"/>
      <w:lvlText w:val=""/>
      <w:lvlJc w:val="left"/>
      <w:pPr>
        <w:tabs>
          <w:tab w:val="num" w:pos="720"/>
        </w:tabs>
        <w:ind w:left="720" w:hanging="360"/>
      </w:pPr>
      <w:rPr>
        <w:rFonts w:ascii="Webdings" w:hAnsi="Webdings" w:hint="default"/>
      </w:rPr>
    </w:lvl>
    <w:lvl w:ilvl="1" w:tplc="03788F9C">
      <w:start w:val="1"/>
      <w:numFmt w:val="bullet"/>
      <w:lvlText w:val=""/>
      <w:lvlJc w:val="left"/>
      <w:pPr>
        <w:tabs>
          <w:tab w:val="num" w:pos="1440"/>
        </w:tabs>
        <w:ind w:left="1440" w:hanging="360"/>
      </w:pPr>
      <w:rPr>
        <w:rFonts w:ascii="Webdings" w:hAnsi="Webdings" w:hint="default"/>
      </w:rPr>
    </w:lvl>
    <w:lvl w:ilvl="2" w:tplc="DD104EC2" w:tentative="1">
      <w:start w:val="1"/>
      <w:numFmt w:val="bullet"/>
      <w:lvlText w:val=""/>
      <w:lvlJc w:val="left"/>
      <w:pPr>
        <w:tabs>
          <w:tab w:val="num" w:pos="2160"/>
        </w:tabs>
        <w:ind w:left="2160" w:hanging="360"/>
      </w:pPr>
      <w:rPr>
        <w:rFonts w:ascii="Webdings" w:hAnsi="Webdings" w:hint="default"/>
      </w:rPr>
    </w:lvl>
    <w:lvl w:ilvl="3" w:tplc="CD6A102A" w:tentative="1">
      <w:start w:val="1"/>
      <w:numFmt w:val="bullet"/>
      <w:lvlText w:val=""/>
      <w:lvlJc w:val="left"/>
      <w:pPr>
        <w:tabs>
          <w:tab w:val="num" w:pos="2880"/>
        </w:tabs>
        <w:ind w:left="2880" w:hanging="360"/>
      </w:pPr>
      <w:rPr>
        <w:rFonts w:ascii="Webdings" w:hAnsi="Webdings" w:hint="default"/>
      </w:rPr>
    </w:lvl>
    <w:lvl w:ilvl="4" w:tplc="71E27634" w:tentative="1">
      <w:start w:val="1"/>
      <w:numFmt w:val="bullet"/>
      <w:lvlText w:val=""/>
      <w:lvlJc w:val="left"/>
      <w:pPr>
        <w:tabs>
          <w:tab w:val="num" w:pos="3600"/>
        </w:tabs>
        <w:ind w:left="3600" w:hanging="360"/>
      </w:pPr>
      <w:rPr>
        <w:rFonts w:ascii="Webdings" w:hAnsi="Webdings" w:hint="default"/>
      </w:rPr>
    </w:lvl>
    <w:lvl w:ilvl="5" w:tplc="35D83202" w:tentative="1">
      <w:start w:val="1"/>
      <w:numFmt w:val="bullet"/>
      <w:lvlText w:val=""/>
      <w:lvlJc w:val="left"/>
      <w:pPr>
        <w:tabs>
          <w:tab w:val="num" w:pos="4320"/>
        </w:tabs>
        <w:ind w:left="4320" w:hanging="360"/>
      </w:pPr>
      <w:rPr>
        <w:rFonts w:ascii="Webdings" w:hAnsi="Webdings" w:hint="default"/>
      </w:rPr>
    </w:lvl>
    <w:lvl w:ilvl="6" w:tplc="048CE168" w:tentative="1">
      <w:start w:val="1"/>
      <w:numFmt w:val="bullet"/>
      <w:lvlText w:val=""/>
      <w:lvlJc w:val="left"/>
      <w:pPr>
        <w:tabs>
          <w:tab w:val="num" w:pos="5040"/>
        </w:tabs>
        <w:ind w:left="5040" w:hanging="360"/>
      </w:pPr>
      <w:rPr>
        <w:rFonts w:ascii="Webdings" w:hAnsi="Webdings" w:hint="default"/>
      </w:rPr>
    </w:lvl>
    <w:lvl w:ilvl="7" w:tplc="D7B618C6" w:tentative="1">
      <w:start w:val="1"/>
      <w:numFmt w:val="bullet"/>
      <w:lvlText w:val=""/>
      <w:lvlJc w:val="left"/>
      <w:pPr>
        <w:tabs>
          <w:tab w:val="num" w:pos="5760"/>
        </w:tabs>
        <w:ind w:left="5760" w:hanging="360"/>
      </w:pPr>
      <w:rPr>
        <w:rFonts w:ascii="Webdings" w:hAnsi="Webdings" w:hint="default"/>
      </w:rPr>
    </w:lvl>
    <w:lvl w:ilvl="8" w:tplc="C00C01F4" w:tentative="1">
      <w:start w:val="1"/>
      <w:numFmt w:val="bullet"/>
      <w:lvlText w:val=""/>
      <w:lvlJc w:val="left"/>
      <w:pPr>
        <w:tabs>
          <w:tab w:val="num" w:pos="6480"/>
        </w:tabs>
        <w:ind w:left="6480" w:hanging="360"/>
      </w:pPr>
      <w:rPr>
        <w:rFonts w:ascii="Webdings" w:hAnsi="Webdings" w:hint="default"/>
      </w:rPr>
    </w:lvl>
  </w:abstractNum>
  <w:abstractNum w:abstractNumId="3">
    <w:nsid w:val="0DC02355"/>
    <w:multiLevelType w:val="hybridMultilevel"/>
    <w:tmpl w:val="5C7C55DE"/>
    <w:lvl w:ilvl="0" w:tplc="AF9EE89E">
      <w:start w:val="1"/>
      <w:numFmt w:val="bullet"/>
      <w:lvlText w:val=""/>
      <w:lvlJc w:val="left"/>
      <w:pPr>
        <w:tabs>
          <w:tab w:val="num" w:pos="720"/>
        </w:tabs>
        <w:ind w:left="720" w:hanging="360"/>
      </w:pPr>
      <w:rPr>
        <w:rFonts w:ascii="Wingdings" w:hAnsi="Wingdings" w:hint="default"/>
      </w:rPr>
    </w:lvl>
    <w:lvl w:ilvl="1" w:tplc="7722F69A">
      <w:start w:val="39"/>
      <w:numFmt w:val="bullet"/>
      <w:lvlText w:val=""/>
      <w:lvlJc w:val="left"/>
      <w:pPr>
        <w:tabs>
          <w:tab w:val="num" w:pos="1440"/>
        </w:tabs>
        <w:ind w:left="1440" w:hanging="360"/>
      </w:pPr>
      <w:rPr>
        <w:rFonts w:ascii="Webdings" w:hAnsi="Webdings" w:hint="default"/>
      </w:rPr>
    </w:lvl>
    <w:lvl w:ilvl="2" w:tplc="F85EE4C6" w:tentative="1">
      <w:start w:val="1"/>
      <w:numFmt w:val="bullet"/>
      <w:lvlText w:val=""/>
      <w:lvlJc w:val="left"/>
      <w:pPr>
        <w:tabs>
          <w:tab w:val="num" w:pos="2160"/>
        </w:tabs>
        <w:ind w:left="2160" w:hanging="360"/>
      </w:pPr>
      <w:rPr>
        <w:rFonts w:ascii="Wingdings" w:hAnsi="Wingdings" w:hint="default"/>
      </w:rPr>
    </w:lvl>
    <w:lvl w:ilvl="3" w:tplc="0D6428B8" w:tentative="1">
      <w:start w:val="1"/>
      <w:numFmt w:val="bullet"/>
      <w:lvlText w:val=""/>
      <w:lvlJc w:val="left"/>
      <w:pPr>
        <w:tabs>
          <w:tab w:val="num" w:pos="2880"/>
        </w:tabs>
        <w:ind w:left="2880" w:hanging="360"/>
      </w:pPr>
      <w:rPr>
        <w:rFonts w:ascii="Wingdings" w:hAnsi="Wingdings" w:hint="default"/>
      </w:rPr>
    </w:lvl>
    <w:lvl w:ilvl="4" w:tplc="A9883132" w:tentative="1">
      <w:start w:val="1"/>
      <w:numFmt w:val="bullet"/>
      <w:lvlText w:val=""/>
      <w:lvlJc w:val="left"/>
      <w:pPr>
        <w:tabs>
          <w:tab w:val="num" w:pos="3600"/>
        </w:tabs>
        <w:ind w:left="3600" w:hanging="360"/>
      </w:pPr>
      <w:rPr>
        <w:rFonts w:ascii="Wingdings" w:hAnsi="Wingdings" w:hint="default"/>
      </w:rPr>
    </w:lvl>
    <w:lvl w:ilvl="5" w:tplc="A6FC8CD6" w:tentative="1">
      <w:start w:val="1"/>
      <w:numFmt w:val="bullet"/>
      <w:lvlText w:val=""/>
      <w:lvlJc w:val="left"/>
      <w:pPr>
        <w:tabs>
          <w:tab w:val="num" w:pos="4320"/>
        </w:tabs>
        <w:ind w:left="4320" w:hanging="360"/>
      </w:pPr>
      <w:rPr>
        <w:rFonts w:ascii="Wingdings" w:hAnsi="Wingdings" w:hint="default"/>
      </w:rPr>
    </w:lvl>
    <w:lvl w:ilvl="6" w:tplc="63368000" w:tentative="1">
      <w:start w:val="1"/>
      <w:numFmt w:val="bullet"/>
      <w:lvlText w:val=""/>
      <w:lvlJc w:val="left"/>
      <w:pPr>
        <w:tabs>
          <w:tab w:val="num" w:pos="5040"/>
        </w:tabs>
        <w:ind w:left="5040" w:hanging="360"/>
      </w:pPr>
      <w:rPr>
        <w:rFonts w:ascii="Wingdings" w:hAnsi="Wingdings" w:hint="default"/>
      </w:rPr>
    </w:lvl>
    <w:lvl w:ilvl="7" w:tplc="1E26DAEE" w:tentative="1">
      <w:start w:val="1"/>
      <w:numFmt w:val="bullet"/>
      <w:lvlText w:val=""/>
      <w:lvlJc w:val="left"/>
      <w:pPr>
        <w:tabs>
          <w:tab w:val="num" w:pos="5760"/>
        </w:tabs>
        <w:ind w:left="5760" w:hanging="360"/>
      </w:pPr>
      <w:rPr>
        <w:rFonts w:ascii="Wingdings" w:hAnsi="Wingdings" w:hint="default"/>
      </w:rPr>
    </w:lvl>
    <w:lvl w:ilvl="8" w:tplc="56C88726" w:tentative="1">
      <w:start w:val="1"/>
      <w:numFmt w:val="bullet"/>
      <w:lvlText w:val=""/>
      <w:lvlJc w:val="left"/>
      <w:pPr>
        <w:tabs>
          <w:tab w:val="num" w:pos="6480"/>
        </w:tabs>
        <w:ind w:left="6480" w:hanging="360"/>
      </w:pPr>
      <w:rPr>
        <w:rFonts w:ascii="Wingdings" w:hAnsi="Wingdings" w:hint="default"/>
      </w:rPr>
    </w:lvl>
  </w:abstractNum>
  <w:abstractNum w:abstractNumId="4">
    <w:nsid w:val="20B56DC2"/>
    <w:multiLevelType w:val="hybridMultilevel"/>
    <w:tmpl w:val="FA4A765A"/>
    <w:lvl w:ilvl="0" w:tplc="FA5A1916">
      <w:start w:val="1"/>
      <w:numFmt w:val="decimal"/>
      <w:pStyle w:val="Titulo001"/>
      <w:lvlText w:val="%1"/>
      <w:lvlJc w:val="left"/>
      <w:pPr>
        <w:tabs>
          <w:tab w:val="num" w:pos="720"/>
        </w:tabs>
        <w:ind w:left="720" w:hanging="360"/>
      </w:pPr>
      <w:rPr>
        <w:rFonts w:hint="default"/>
      </w:rPr>
    </w:lvl>
    <w:lvl w:ilvl="1" w:tplc="B24484A4">
      <w:start w:val="1"/>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C0D2262"/>
    <w:multiLevelType w:val="hybridMultilevel"/>
    <w:tmpl w:val="734EDF1C"/>
    <w:lvl w:ilvl="0" w:tplc="B1D02D12">
      <w:start w:val="1"/>
      <w:numFmt w:val="bullet"/>
      <w:lvlText w:val=""/>
      <w:lvlJc w:val="left"/>
      <w:pPr>
        <w:tabs>
          <w:tab w:val="num" w:pos="720"/>
        </w:tabs>
        <w:ind w:left="720" w:hanging="360"/>
      </w:pPr>
      <w:rPr>
        <w:rFonts w:ascii="Wingdings" w:hAnsi="Wingdings" w:hint="default"/>
      </w:rPr>
    </w:lvl>
    <w:lvl w:ilvl="1" w:tplc="8558EF7E" w:tentative="1">
      <w:start w:val="1"/>
      <w:numFmt w:val="bullet"/>
      <w:lvlText w:val=""/>
      <w:lvlJc w:val="left"/>
      <w:pPr>
        <w:tabs>
          <w:tab w:val="num" w:pos="1440"/>
        </w:tabs>
        <w:ind w:left="1440" w:hanging="360"/>
      </w:pPr>
      <w:rPr>
        <w:rFonts w:ascii="Wingdings" w:hAnsi="Wingdings" w:hint="default"/>
      </w:rPr>
    </w:lvl>
    <w:lvl w:ilvl="2" w:tplc="709A1DD4" w:tentative="1">
      <w:start w:val="1"/>
      <w:numFmt w:val="bullet"/>
      <w:lvlText w:val=""/>
      <w:lvlJc w:val="left"/>
      <w:pPr>
        <w:tabs>
          <w:tab w:val="num" w:pos="2160"/>
        </w:tabs>
        <w:ind w:left="2160" w:hanging="360"/>
      </w:pPr>
      <w:rPr>
        <w:rFonts w:ascii="Wingdings" w:hAnsi="Wingdings" w:hint="default"/>
      </w:rPr>
    </w:lvl>
    <w:lvl w:ilvl="3" w:tplc="AFEC8C02" w:tentative="1">
      <w:start w:val="1"/>
      <w:numFmt w:val="bullet"/>
      <w:lvlText w:val=""/>
      <w:lvlJc w:val="left"/>
      <w:pPr>
        <w:tabs>
          <w:tab w:val="num" w:pos="2880"/>
        </w:tabs>
        <w:ind w:left="2880" w:hanging="360"/>
      </w:pPr>
      <w:rPr>
        <w:rFonts w:ascii="Wingdings" w:hAnsi="Wingdings" w:hint="default"/>
      </w:rPr>
    </w:lvl>
    <w:lvl w:ilvl="4" w:tplc="AFD8A638" w:tentative="1">
      <w:start w:val="1"/>
      <w:numFmt w:val="bullet"/>
      <w:lvlText w:val=""/>
      <w:lvlJc w:val="left"/>
      <w:pPr>
        <w:tabs>
          <w:tab w:val="num" w:pos="3600"/>
        </w:tabs>
        <w:ind w:left="3600" w:hanging="360"/>
      </w:pPr>
      <w:rPr>
        <w:rFonts w:ascii="Wingdings" w:hAnsi="Wingdings" w:hint="default"/>
      </w:rPr>
    </w:lvl>
    <w:lvl w:ilvl="5" w:tplc="4D82CF18" w:tentative="1">
      <w:start w:val="1"/>
      <w:numFmt w:val="bullet"/>
      <w:lvlText w:val=""/>
      <w:lvlJc w:val="left"/>
      <w:pPr>
        <w:tabs>
          <w:tab w:val="num" w:pos="4320"/>
        </w:tabs>
        <w:ind w:left="4320" w:hanging="360"/>
      </w:pPr>
      <w:rPr>
        <w:rFonts w:ascii="Wingdings" w:hAnsi="Wingdings" w:hint="default"/>
      </w:rPr>
    </w:lvl>
    <w:lvl w:ilvl="6" w:tplc="5CC0B71E" w:tentative="1">
      <w:start w:val="1"/>
      <w:numFmt w:val="bullet"/>
      <w:lvlText w:val=""/>
      <w:lvlJc w:val="left"/>
      <w:pPr>
        <w:tabs>
          <w:tab w:val="num" w:pos="5040"/>
        </w:tabs>
        <w:ind w:left="5040" w:hanging="360"/>
      </w:pPr>
      <w:rPr>
        <w:rFonts w:ascii="Wingdings" w:hAnsi="Wingdings" w:hint="default"/>
      </w:rPr>
    </w:lvl>
    <w:lvl w:ilvl="7" w:tplc="AA5E8DB8" w:tentative="1">
      <w:start w:val="1"/>
      <w:numFmt w:val="bullet"/>
      <w:lvlText w:val=""/>
      <w:lvlJc w:val="left"/>
      <w:pPr>
        <w:tabs>
          <w:tab w:val="num" w:pos="5760"/>
        </w:tabs>
        <w:ind w:left="5760" w:hanging="360"/>
      </w:pPr>
      <w:rPr>
        <w:rFonts w:ascii="Wingdings" w:hAnsi="Wingdings" w:hint="default"/>
      </w:rPr>
    </w:lvl>
    <w:lvl w:ilvl="8" w:tplc="43986B10" w:tentative="1">
      <w:start w:val="1"/>
      <w:numFmt w:val="bullet"/>
      <w:lvlText w:val=""/>
      <w:lvlJc w:val="left"/>
      <w:pPr>
        <w:tabs>
          <w:tab w:val="num" w:pos="6480"/>
        </w:tabs>
        <w:ind w:left="6480" w:hanging="360"/>
      </w:pPr>
      <w:rPr>
        <w:rFonts w:ascii="Wingdings" w:hAnsi="Wingdings" w:hint="default"/>
      </w:rPr>
    </w:lvl>
  </w:abstractNum>
  <w:abstractNum w:abstractNumId="6">
    <w:nsid w:val="3E1D2FC2"/>
    <w:multiLevelType w:val="hybridMultilevel"/>
    <w:tmpl w:val="B1FA7934"/>
    <w:lvl w:ilvl="0" w:tplc="649AFAC8">
      <w:start w:val="1"/>
      <w:numFmt w:val="bullet"/>
      <w:lvlText w:val=""/>
      <w:lvlJc w:val="left"/>
      <w:pPr>
        <w:tabs>
          <w:tab w:val="num" w:pos="720"/>
        </w:tabs>
        <w:ind w:left="720" w:hanging="360"/>
      </w:pPr>
      <w:rPr>
        <w:rFonts w:ascii="Wingdings" w:hAnsi="Wingdings" w:hint="default"/>
      </w:rPr>
    </w:lvl>
    <w:lvl w:ilvl="1" w:tplc="74987CD0" w:tentative="1">
      <w:start w:val="1"/>
      <w:numFmt w:val="bullet"/>
      <w:lvlText w:val=""/>
      <w:lvlJc w:val="left"/>
      <w:pPr>
        <w:tabs>
          <w:tab w:val="num" w:pos="1440"/>
        </w:tabs>
        <w:ind w:left="1440" w:hanging="360"/>
      </w:pPr>
      <w:rPr>
        <w:rFonts w:ascii="Wingdings" w:hAnsi="Wingdings" w:hint="default"/>
      </w:rPr>
    </w:lvl>
    <w:lvl w:ilvl="2" w:tplc="9B78C9AA" w:tentative="1">
      <w:start w:val="1"/>
      <w:numFmt w:val="bullet"/>
      <w:lvlText w:val=""/>
      <w:lvlJc w:val="left"/>
      <w:pPr>
        <w:tabs>
          <w:tab w:val="num" w:pos="2160"/>
        </w:tabs>
        <w:ind w:left="2160" w:hanging="360"/>
      </w:pPr>
      <w:rPr>
        <w:rFonts w:ascii="Wingdings" w:hAnsi="Wingdings" w:hint="default"/>
      </w:rPr>
    </w:lvl>
    <w:lvl w:ilvl="3" w:tplc="2E84CD5A" w:tentative="1">
      <w:start w:val="1"/>
      <w:numFmt w:val="bullet"/>
      <w:lvlText w:val=""/>
      <w:lvlJc w:val="left"/>
      <w:pPr>
        <w:tabs>
          <w:tab w:val="num" w:pos="2880"/>
        </w:tabs>
        <w:ind w:left="2880" w:hanging="360"/>
      </w:pPr>
      <w:rPr>
        <w:rFonts w:ascii="Wingdings" w:hAnsi="Wingdings" w:hint="default"/>
      </w:rPr>
    </w:lvl>
    <w:lvl w:ilvl="4" w:tplc="AFB89EDC" w:tentative="1">
      <w:start w:val="1"/>
      <w:numFmt w:val="bullet"/>
      <w:lvlText w:val=""/>
      <w:lvlJc w:val="left"/>
      <w:pPr>
        <w:tabs>
          <w:tab w:val="num" w:pos="3600"/>
        </w:tabs>
        <w:ind w:left="3600" w:hanging="360"/>
      </w:pPr>
      <w:rPr>
        <w:rFonts w:ascii="Wingdings" w:hAnsi="Wingdings" w:hint="default"/>
      </w:rPr>
    </w:lvl>
    <w:lvl w:ilvl="5" w:tplc="0CE62F8A" w:tentative="1">
      <w:start w:val="1"/>
      <w:numFmt w:val="bullet"/>
      <w:lvlText w:val=""/>
      <w:lvlJc w:val="left"/>
      <w:pPr>
        <w:tabs>
          <w:tab w:val="num" w:pos="4320"/>
        </w:tabs>
        <w:ind w:left="4320" w:hanging="360"/>
      </w:pPr>
      <w:rPr>
        <w:rFonts w:ascii="Wingdings" w:hAnsi="Wingdings" w:hint="default"/>
      </w:rPr>
    </w:lvl>
    <w:lvl w:ilvl="6" w:tplc="205CDFAE" w:tentative="1">
      <w:start w:val="1"/>
      <w:numFmt w:val="bullet"/>
      <w:lvlText w:val=""/>
      <w:lvlJc w:val="left"/>
      <w:pPr>
        <w:tabs>
          <w:tab w:val="num" w:pos="5040"/>
        </w:tabs>
        <w:ind w:left="5040" w:hanging="360"/>
      </w:pPr>
      <w:rPr>
        <w:rFonts w:ascii="Wingdings" w:hAnsi="Wingdings" w:hint="default"/>
      </w:rPr>
    </w:lvl>
    <w:lvl w:ilvl="7" w:tplc="CB4A62E4" w:tentative="1">
      <w:start w:val="1"/>
      <w:numFmt w:val="bullet"/>
      <w:lvlText w:val=""/>
      <w:lvlJc w:val="left"/>
      <w:pPr>
        <w:tabs>
          <w:tab w:val="num" w:pos="5760"/>
        </w:tabs>
        <w:ind w:left="5760" w:hanging="360"/>
      </w:pPr>
      <w:rPr>
        <w:rFonts w:ascii="Wingdings" w:hAnsi="Wingdings" w:hint="default"/>
      </w:rPr>
    </w:lvl>
    <w:lvl w:ilvl="8" w:tplc="4258AF6C" w:tentative="1">
      <w:start w:val="1"/>
      <w:numFmt w:val="bullet"/>
      <w:lvlText w:val=""/>
      <w:lvlJc w:val="left"/>
      <w:pPr>
        <w:tabs>
          <w:tab w:val="num" w:pos="6480"/>
        </w:tabs>
        <w:ind w:left="6480" w:hanging="360"/>
      </w:pPr>
      <w:rPr>
        <w:rFonts w:ascii="Wingdings" w:hAnsi="Wingdings" w:hint="default"/>
      </w:rPr>
    </w:lvl>
  </w:abstractNum>
  <w:abstractNum w:abstractNumId="7">
    <w:nsid w:val="44BE6BD9"/>
    <w:multiLevelType w:val="hybridMultilevel"/>
    <w:tmpl w:val="8AB60030"/>
    <w:lvl w:ilvl="0" w:tplc="A8EE54C6">
      <w:start w:val="1"/>
      <w:numFmt w:val="bullet"/>
      <w:lvlText w:val=""/>
      <w:lvlJc w:val="left"/>
      <w:pPr>
        <w:tabs>
          <w:tab w:val="num" w:pos="720"/>
        </w:tabs>
        <w:ind w:left="720" w:hanging="360"/>
      </w:pPr>
      <w:rPr>
        <w:rFonts w:ascii="Wingdings" w:hAnsi="Wingdings" w:hint="default"/>
      </w:rPr>
    </w:lvl>
    <w:lvl w:ilvl="1" w:tplc="8A4C0F44" w:tentative="1">
      <w:start w:val="1"/>
      <w:numFmt w:val="bullet"/>
      <w:lvlText w:val=""/>
      <w:lvlJc w:val="left"/>
      <w:pPr>
        <w:tabs>
          <w:tab w:val="num" w:pos="1440"/>
        </w:tabs>
        <w:ind w:left="1440" w:hanging="360"/>
      </w:pPr>
      <w:rPr>
        <w:rFonts w:ascii="Wingdings" w:hAnsi="Wingdings" w:hint="default"/>
      </w:rPr>
    </w:lvl>
    <w:lvl w:ilvl="2" w:tplc="031458FC">
      <w:start w:val="1"/>
      <w:numFmt w:val="bullet"/>
      <w:lvlText w:val=""/>
      <w:lvlJc w:val="left"/>
      <w:pPr>
        <w:tabs>
          <w:tab w:val="num" w:pos="2160"/>
        </w:tabs>
        <w:ind w:left="2160" w:hanging="360"/>
      </w:pPr>
      <w:rPr>
        <w:rFonts w:ascii="Wingdings" w:hAnsi="Wingdings" w:hint="default"/>
      </w:rPr>
    </w:lvl>
    <w:lvl w:ilvl="3" w:tplc="19985DA2" w:tentative="1">
      <w:start w:val="1"/>
      <w:numFmt w:val="bullet"/>
      <w:lvlText w:val=""/>
      <w:lvlJc w:val="left"/>
      <w:pPr>
        <w:tabs>
          <w:tab w:val="num" w:pos="2880"/>
        </w:tabs>
        <w:ind w:left="2880" w:hanging="360"/>
      </w:pPr>
      <w:rPr>
        <w:rFonts w:ascii="Wingdings" w:hAnsi="Wingdings" w:hint="default"/>
      </w:rPr>
    </w:lvl>
    <w:lvl w:ilvl="4" w:tplc="AB8E1334" w:tentative="1">
      <w:start w:val="1"/>
      <w:numFmt w:val="bullet"/>
      <w:lvlText w:val=""/>
      <w:lvlJc w:val="left"/>
      <w:pPr>
        <w:tabs>
          <w:tab w:val="num" w:pos="3600"/>
        </w:tabs>
        <w:ind w:left="3600" w:hanging="360"/>
      </w:pPr>
      <w:rPr>
        <w:rFonts w:ascii="Wingdings" w:hAnsi="Wingdings" w:hint="default"/>
      </w:rPr>
    </w:lvl>
    <w:lvl w:ilvl="5" w:tplc="135AB4BA" w:tentative="1">
      <w:start w:val="1"/>
      <w:numFmt w:val="bullet"/>
      <w:lvlText w:val=""/>
      <w:lvlJc w:val="left"/>
      <w:pPr>
        <w:tabs>
          <w:tab w:val="num" w:pos="4320"/>
        </w:tabs>
        <w:ind w:left="4320" w:hanging="360"/>
      </w:pPr>
      <w:rPr>
        <w:rFonts w:ascii="Wingdings" w:hAnsi="Wingdings" w:hint="default"/>
      </w:rPr>
    </w:lvl>
    <w:lvl w:ilvl="6" w:tplc="F5068378" w:tentative="1">
      <w:start w:val="1"/>
      <w:numFmt w:val="bullet"/>
      <w:lvlText w:val=""/>
      <w:lvlJc w:val="left"/>
      <w:pPr>
        <w:tabs>
          <w:tab w:val="num" w:pos="5040"/>
        </w:tabs>
        <w:ind w:left="5040" w:hanging="360"/>
      </w:pPr>
      <w:rPr>
        <w:rFonts w:ascii="Wingdings" w:hAnsi="Wingdings" w:hint="default"/>
      </w:rPr>
    </w:lvl>
    <w:lvl w:ilvl="7" w:tplc="24AE726C" w:tentative="1">
      <w:start w:val="1"/>
      <w:numFmt w:val="bullet"/>
      <w:lvlText w:val=""/>
      <w:lvlJc w:val="left"/>
      <w:pPr>
        <w:tabs>
          <w:tab w:val="num" w:pos="5760"/>
        </w:tabs>
        <w:ind w:left="5760" w:hanging="360"/>
      </w:pPr>
      <w:rPr>
        <w:rFonts w:ascii="Wingdings" w:hAnsi="Wingdings" w:hint="default"/>
      </w:rPr>
    </w:lvl>
    <w:lvl w:ilvl="8" w:tplc="F72638B8" w:tentative="1">
      <w:start w:val="1"/>
      <w:numFmt w:val="bullet"/>
      <w:lvlText w:val=""/>
      <w:lvlJc w:val="left"/>
      <w:pPr>
        <w:tabs>
          <w:tab w:val="num" w:pos="6480"/>
        </w:tabs>
        <w:ind w:left="6480" w:hanging="360"/>
      </w:pPr>
      <w:rPr>
        <w:rFonts w:ascii="Wingdings" w:hAnsi="Wingdings" w:hint="default"/>
      </w:rPr>
    </w:lvl>
  </w:abstractNum>
  <w:abstractNum w:abstractNumId="8">
    <w:nsid w:val="479C5D9F"/>
    <w:multiLevelType w:val="hybridMultilevel"/>
    <w:tmpl w:val="C0B8D5F6"/>
    <w:lvl w:ilvl="0" w:tplc="F4E0E72A">
      <w:start w:val="1"/>
      <w:numFmt w:val="bullet"/>
      <w:lvlText w:val=""/>
      <w:lvlJc w:val="left"/>
      <w:pPr>
        <w:tabs>
          <w:tab w:val="num" w:pos="720"/>
        </w:tabs>
        <w:ind w:left="720" w:hanging="360"/>
      </w:pPr>
      <w:rPr>
        <w:rFonts w:ascii="Wingdings" w:hAnsi="Wingdings" w:hint="default"/>
      </w:rPr>
    </w:lvl>
    <w:lvl w:ilvl="1" w:tplc="F2540E32" w:tentative="1">
      <w:start w:val="1"/>
      <w:numFmt w:val="bullet"/>
      <w:lvlText w:val=""/>
      <w:lvlJc w:val="left"/>
      <w:pPr>
        <w:tabs>
          <w:tab w:val="num" w:pos="1440"/>
        </w:tabs>
        <w:ind w:left="1440" w:hanging="360"/>
      </w:pPr>
      <w:rPr>
        <w:rFonts w:ascii="Wingdings" w:hAnsi="Wingdings" w:hint="default"/>
      </w:rPr>
    </w:lvl>
    <w:lvl w:ilvl="2" w:tplc="DF62471A" w:tentative="1">
      <w:start w:val="1"/>
      <w:numFmt w:val="bullet"/>
      <w:lvlText w:val=""/>
      <w:lvlJc w:val="left"/>
      <w:pPr>
        <w:tabs>
          <w:tab w:val="num" w:pos="2160"/>
        </w:tabs>
        <w:ind w:left="2160" w:hanging="360"/>
      </w:pPr>
      <w:rPr>
        <w:rFonts w:ascii="Wingdings" w:hAnsi="Wingdings" w:hint="default"/>
      </w:rPr>
    </w:lvl>
    <w:lvl w:ilvl="3" w:tplc="3CC4B572" w:tentative="1">
      <w:start w:val="1"/>
      <w:numFmt w:val="bullet"/>
      <w:lvlText w:val=""/>
      <w:lvlJc w:val="left"/>
      <w:pPr>
        <w:tabs>
          <w:tab w:val="num" w:pos="2880"/>
        </w:tabs>
        <w:ind w:left="2880" w:hanging="360"/>
      </w:pPr>
      <w:rPr>
        <w:rFonts w:ascii="Wingdings" w:hAnsi="Wingdings" w:hint="default"/>
      </w:rPr>
    </w:lvl>
    <w:lvl w:ilvl="4" w:tplc="76D2BC7A" w:tentative="1">
      <w:start w:val="1"/>
      <w:numFmt w:val="bullet"/>
      <w:lvlText w:val=""/>
      <w:lvlJc w:val="left"/>
      <w:pPr>
        <w:tabs>
          <w:tab w:val="num" w:pos="3600"/>
        </w:tabs>
        <w:ind w:left="3600" w:hanging="360"/>
      </w:pPr>
      <w:rPr>
        <w:rFonts w:ascii="Wingdings" w:hAnsi="Wingdings" w:hint="default"/>
      </w:rPr>
    </w:lvl>
    <w:lvl w:ilvl="5" w:tplc="36CEF030" w:tentative="1">
      <w:start w:val="1"/>
      <w:numFmt w:val="bullet"/>
      <w:lvlText w:val=""/>
      <w:lvlJc w:val="left"/>
      <w:pPr>
        <w:tabs>
          <w:tab w:val="num" w:pos="4320"/>
        </w:tabs>
        <w:ind w:left="4320" w:hanging="360"/>
      </w:pPr>
      <w:rPr>
        <w:rFonts w:ascii="Wingdings" w:hAnsi="Wingdings" w:hint="default"/>
      </w:rPr>
    </w:lvl>
    <w:lvl w:ilvl="6" w:tplc="1DF0E902" w:tentative="1">
      <w:start w:val="1"/>
      <w:numFmt w:val="bullet"/>
      <w:lvlText w:val=""/>
      <w:lvlJc w:val="left"/>
      <w:pPr>
        <w:tabs>
          <w:tab w:val="num" w:pos="5040"/>
        </w:tabs>
        <w:ind w:left="5040" w:hanging="360"/>
      </w:pPr>
      <w:rPr>
        <w:rFonts w:ascii="Wingdings" w:hAnsi="Wingdings" w:hint="default"/>
      </w:rPr>
    </w:lvl>
    <w:lvl w:ilvl="7" w:tplc="81F29DE6" w:tentative="1">
      <w:start w:val="1"/>
      <w:numFmt w:val="bullet"/>
      <w:lvlText w:val=""/>
      <w:lvlJc w:val="left"/>
      <w:pPr>
        <w:tabs>
          <w:tab w:val="num" w:pos="5760"/>
        </w:tabs>
        <w:ind w:left="5760" w:hanging="360"/>
      </w:pPr>
      <w:rPr>
        <w:rFonts w:ascii="Wingdings" w:hAnsi="Wingdings" w:hint="default"/>
      </w:rPr>
    </w:lvl>
    <w:lvl w:ilvl="8" w:tplc="F30CC046" w:tentative="1">
      <w:start w:val="1"/>
      <w:numFmt w:val="bullet"/>
      <w:lvlText w:val=""/>
      <w:lvlJc w:val="left"/>
      <w:pPr>
        <w:tabs>
          <w:tab w:val="num" w:pos="6480"/>
        </w:tabs>
        <w:ind w:left="6480" w:hanging="360"/>
      </w:pPr>
      <w:rPr>
        <w:rFonts w:ascii="Wingdings" w:hAnsi="Wingdings" w:hint="default"/>
      </w:rPr>
    </w:lvl>
  </w:abstractNum>
  <w:abstractNum w:abstractNumId="9">
    <w:nsid w:val="4A9C177F"/>
    <w:multiLevelType w:val="hybridMultilevel"/>
    <w:tmpl w:val="3D6A9276"/>
    <w:lvl w:ilvl="0" w:tplc="59103F98">
      <w:start w:val="1"/>
      <w:numFmt w:val="bullet"/>
      <w:lvlText w:val=""/>
      <w:lvlJc w:val="left"/>
      <w:pPr>
        <w:tabs>
          <w:tab w:val="num" w:pos="720"/>
        </w:tabs>
        <w:ind w:left="720" w:hanging="360"/>
      </w:pPr>
      <w:rPr>
        <w:rFonts w:ascii="Wingdings" w:hAnsi="Wingdings" w:hint="default"/>
      </w:rPr>
    </w:lvl>
    <w:lvl w:ilvl="1" w:tplc="32E62E72" w:tentative="1">
      <w:start w:val="1"/>
      <w:numFmt w:val="bullet"/>
      <w:lvlText w:val=""/>
      <w:lvlJc w:val="left"/>
      <w:pPr>
        <w:tabs>
          <w:tab w:val="num" w:pos="1440"/>
        </w:tabs>
        <w:ind w:left="1440" w:hanging="360"/>
      </w:pPr>
      <w:rPr>
        <w:rFonts w:ascii="Wingdings" w:hAnsi="Wingdings" w:hint="default"/>
      </w:rPr>
    </w:lvl>
    <w:lvl w:ilvl="2" w:tplc="45CABC0C" w:tentative="1">
      <w:start w:val="1"/>
      <w:numFmt w:val="bullet"/>
      <w:lvlText w:val=""/>
      <w:lvlJc w:val="left"/>
      <w:pPr>
        <w:tabs>
          <w:tab w:val="num" w:pos="2160"/>
        </w:tabs>
        <w:ind w:left="2160" w:hanging="360"/>
      </w:pPr>
      <w:rPr>
        <w:rFonts w:ascii="Wingdings" w:hAnsi="Wingdings" w:hint="default"/>
      </w:rPr>
    </w:lvl>
    <w:lvl w:ilvl="3" w:tplc="8D5A228A" w:tentative="1">
      <w:start w:val="1"/>
      <w:numFmt w:val="bullet"/>
      <w:lvlText w:val=""/>
      <w:lvlJc w:val="left"/>
      <w:pPr>
        <w:tabs>
          <w:tab w:val="num" w:pos="2880"/>
        </w:tabs>
        <w:ind w:left="2880" w:hanging="360"/>
      </w:pPr>
      <w:rPr>
        <w:rFonts w:ascii="Wingdings" w:hAnsi="Wingdings" w:hint="default"/>
      </w:rPr>
    </w:lvl>
    <w:lvl w:ilvl="4" w:tplc="6DBADE40" w:tentative="1">
      <w:start w:val="1"/>
      <w:numFmt w:val="bullet"/>
      <w:lvlText w:val=""/>
      <w:lvlJc w:val="left"/>
      <w:pPr>
        <w:tabs>
          <w:tab w:val="num" w:pos="3600"/>
        </w:tabs>
        <w:ind w:left="3600" w:hanging="360"/>
      </w:pPr>
      <w:rPr>
        <w:rFonts w:ascii="Wingdings" w:hAnsi="Wingdings" w:hint="default"/>
      </w:rPr>
    </w:lvl>
    <w:lvl w:ilvl="5" w:tplc="E3E20964" w:tentative="1">
      <w:start w:val="1"/>
      <w:numFmt w:val="bullet"/>
      <w:lvlText w:val=""/>
      <w:lvlJc w:val="left"/>
      <w:pPr>
        <w:tabs>
          <w:tab w:val="num" w:pos="4320"/>
        </w:tabs>
        <w:ind w:left="4320" w:hanging="360"/>
      </w:pPr>
      <w:rPr>
        <w:rFonts w:ascii="Wingdings" w:hAnsi="Wingdings" w:hint="default"/>
      </w:rPr>
    </w:lvl>
    <w:lvl w:ilvl="6" w:tplc="A0B24876" w:tentative="1">
      <w:start w:val="1"/>
      <w:numFmt w:val="bullet"/>
      <w:lvlText w:val=""/>
      <w:lvlJc w:val="left"/>
      <w:pPr>
        <w:tabs>
          <w:tab w:val="num" w:pos="5040"/>
        </w:tabs>
        <w:ind w:left="5040" w:hanging="360"/>
      </w:pPr>
      <w:rPr>
        <w:rFonts w:ascii="Wingdings" w:hAnsi="Wingdings" w:hint="default"/>
      </w:rPr>
    </w:lvl>
    <w:lvl w:ilvl="7" w:tplc="26E0E616" w:tentative="1">
      <w:start w:val="1"/>
      <w:numFmt w:val="bullet"/>
      <w:lvlText w:val=""/>
      <w:lvlJc w:val="left"/>
      <w:pPr>
        <w:tabs>
          <w:tab w:val="num" w:pos="5760"/>
        </w:tabs>
        <w:ind w:left="5760" w:hanging="360"/>
      </w:pPr>
      <w:rPr>
        <w:rFonts w:ascii="Wingdings" w:hAnsi="Wingdings" w:hint="default"/>
      </w:rPr>
    </w:lvl>
    <w:lvl w:ilvl="8" w:tplc="683C56D6" w:tentative="1">
      <w:start w:val="1"/>
      <w:numFmt w:val="bullet"/>
      <w:lvlText w:val=""/>
      <w:lvlJc w:val="left"/>
      <w:pPr>
        <w:tabs>
          <w:tab w:val="num" w:pos="6480"/>
        </w:tabs>
        <w:ind w:left="6480" w:hanging="360"/>
      </w:pPr>
      <w:rPr>
        <w:rFonts w:ascii="Wingdings" w:hAnsi="Wingdings" w:hint="default"/>
      </w:rPr>
    </w:lvl>
  </w:abstractNum>
  <w:abstractNum w:abstractNumId="10">
    <w:nsid w:val="4D527704"/>
    <w:multiLevelType w:val="hybridMultilevel"/>
    <w:tmpl w:val="6FF2281E"/>
    <w:lvl w:ilvl="0" w:tplc="81F04258">
      <w:start w:val="1"/>
      <w:numFmt w:val="bullet"/>
      <w:lvlText w:val=""/>
      <w:lvlJc w:val="left"/>
      <w:pPr>
        <w:tabs>
          <w:tab w:val="num" w:pos="720"/>
        </w:tabs>
        <w:ind w:left="720" w:hanging="360"/>
      </w:pPr>
      <w:rPr>
        <w:rFonts w:ascii="Wingdings" w:hAnsi="Wingdings" w:hint="default"/>
      </w:rPr>
    </w:lvl>
    <w:lvl w:ilvl="1" w:tplc="76A2C1A8" w:tentative="1">
      <w:start w:val="1"/>
      <w:numFmt w:val="bullet"/>
      <w:lvlText w:val=""/>
      <w:lvlJc w:val="left"/>
      <w:pPr>
        <w:tabs>
          <w:tab w:val="num" w:pos="1440"/>
        </w:tabs>
        <w:ind w:left="1440" w:hanging="360"/>
      </w:pPr>
      <w:rPr>
        <w:rFonts w:ascii="Wingdings" w:hAnsi="Wingdings" w:hint="default"/>
      </w:rPr>
    </w:lvl>
    <w:lvl w:ilvl="2" w:tplc="F36E4C46" w:tentative="1">
      <w:start w:val="1"/>
      <w:numFmt w:val="bullet"/>
      <w:lvlText w:val=""/>
      <w:lvlJc w:val="left"/>
      <w:pPr>
        <w:tabs>
          <w:tab w:val="num" w:pos="2160"/>
        </w:tabs>
        <w:ind w:left="2160" w:hanging="360"/>
      </w:pPr>
      <w:rPr>
        <w:rFonts w:ascii="Wingdings" w:hAnsi="Wingdings" w:hint="default"/>
      </w:rPr>
    </w:lvl>
    <w:lvl w:ilvl="3" w:tplc="A5FE77F8" w:tentative="1">
      <w:start w:val="1"/>
      <w:numFmt w:val="bullet"/>
      <w:lvlText w:val=""/>
      <w:lvlJc w:val="left"/>
      <w:pPr>
        <w:tabs>
          <w:tab w:val="num" w:pos="2880"/>
        </w:tabs>
        <w:ind w:left="2880" w:hanging="360"/>
      </w:pPr>
      <w:rPr>
        <w:rFonts w:ascii="Wingdings" w:hAnsi="Wingdings" w:hint="default"/>
      </w:rPr>
    </w:lvl>
    <w:lvl w:ilvl="4" w:tplc="DA104462" w:tentative="1">
      <w:start w:val="1"/>
      <w:numFmt w:val="bullet"/>
      <w:lvlText w:val=""/>
      <w:lvlJc w:val="left"/>
      <w:pPr>
        <w:tabs>
          <w:tab w:val="num" w:pos="3600"/>
        </w:tabs>
        <w:ind w:left="3600" w:hanging="360"/>
      </w:pPr>
      <w:rPr>
        <w:rFonts w:ascii="Wingdings" w:hAnsi="Wingdings" w:hint="default"/>
      </w:rPr>
    </w:lvl>
    <w:lvl w:ilvl="5" w:tplc="DBF042EA" w:tentative="1">
      <w:start w:val="1"/>
      <w:numFmt w:val="bullet"/>
      <w:lvlText w:val=""/>
      <w:lvlJc w:val="left"/>
      <w:pPr>
        <w:tabs>
          <w:tab w:val="num" w:pos="4320"/>
        </w:tabs>
        <w:ind w:left="4320" w:hanging="360"/>
      </w:pPr>
      <w:rPr>
        <w:rFonts w:ascii="Wingdings" w:hAnsi="Wingdings" w:hint="default"/>
      </w:rPr>
    </w:lvl>
    <w:lvl w:ilvl="6" w:tplc="5BA8C1DC" w:tentative="1">
      <w:start w:val="1"/>
      <w:numFmt w:val="bullet"/>
      <w:lvlText w:val=""/>
      <w:lvlJc w:val="left"/>
      <w:pPr>
        <w:tabs>
          <w:tab w:val="num" w:pos="5040"/>
        </w:tabs>
        <w:ind w:left="5040" w:hanging="360"/>
      </w:pPr>
      <w:rPr>
        <w:rFonts w:ascii="Wingdings" w:hAnsi="Wingdings" w:hint="default"/>
      </w:rPr>
    </w:lvl>
    <w:lvl w:ilvl="7" w:tplc="B570379A" w:tentative="1">
      <w:start w:val="1"/>
      <w:numFmt w:val="bullet"/>
      <w:lvlText w:val=""/>
      <w:lvlJc w:val="left"/>
      <w:pPr>
        <w:tabs>
          <w:tab w:val="num" w:pos="5760"/>
        </w:tabs>
        <w:ind w:left="5760" w:hanging="360"/>
      </w:pPr>
      <w:rPr>
        <w:rFonts w:ascii="Wingdings" w:hAnsi="Wingdings" w:hint="default"/>
      </w:rPr>
    </w:lvl>
    <w:lvl w:ilvl="8" w:tplc="629C7A50" w:tentative="1">
      <w:start w:val="1"/>
      <w:numFmt w:val="bullet"/>
      <w:lvlText w:val=""/>
      <w:lvlJc w:val="left"/>
      <w:pPr>
        <w:tabs>
          <w:tab w:val="num" w:pos="6480"/>
        </w:tabs>
        <w:ind w:left="6480" w:hanging="360"/>
      </w:pPr>
      <w:rPr>
        <w:rFonts w:ascii="Wingdings" w:hAnsi="Wingdings" w:hint="default"/>
      </w:rPr>
    </w:lvl>
  </w:abstractNum>
  <w:abstractNum w:abstractNumId="11">
    <w:nsid w:val="5B9534A6"/>
    <w:multiLevelType w:val="hybridMultilevel"/>
    <w:tmpl w:val="FB36D0F6"/>
    <w:lvl w:ilvl="0" w:tplc="E570AA3E">
      <w:start w:val="1"/>
      <w:numFmt w:val="bullet"/>
      <w:lvlText w:val=""/>
      <w:lvlJc w:val="left"/>
      <w:pPr>
        <w:tabs>
          <w:tab w:val="num" w:pos="720"/>
        </w:tabs>
        <w:ind w:left="720" w:hanging="360"/>
      </w:pPr>
      <w:rPr>
        <w:rFonts w:ascii="Wingdings" w:hAnsi="Wingdings" w:hint="default"/>
      </w:rPr>
    </w:lvl>
    <w:lvl w:ilvl="1" w:tplc="B9D0FADA" w:tentative="1">
      <w:start w:val="1"/>
      <w:numFmt w:val="bullet"/>
      <w:lvlText w:val=""/>
      <w:lvlJc w:val="left"/>
      <w:pPr>
        <w:tabs>
          <w:tab w:val="num" w:pos="1440"/>
        </w:tabs>
        <w:ind w:left="1440" w:hanging="360"/>
      </w:pPr>
      <w:rPr>
        <w:rFonts w:ascii="Wingdings" w:hAnsi="Wingdings" w:hint="default"/>
      </w:rPr>
    </w:lvl>
    <w:lvl w:ilvl="2" w:tplc="18E8DBAA" w:tentative="1">
      <w:start w:val="1"/>
      <w:numFmt w:val="bullet"/>
      <w:lvlText w:val=""/>
      <w:lvlJc w:val="left"/>
      <w:pPr>
        <w:tabs>
          <w:tab w:val="num" w:pos="2160"/>
        </w:tabs>
        <w:ind w:left="2160" w:hanging="360"/>
      </w:pPr>
      <w:rPr>
        <w:rFonts w:ascii="Wingdings" w:hAnsi="Wingdings" w:hint="default"/>
      </w:rPr>
    </w:lvl>
    <w:lvl w:ilvl="3" w:tplc="83165F94" w:tentative="1">
      <w:start w:val="1"/>
      <w:numFmt w:val="bullet"/>
      <w:lvlText w:val=""/>
      <w:lvlJc w:val="left"/>
      <w:pPr>
        <w:tabs>
          <w:tab w:val="num" w:pos="2880"/>
        </w:tabs>
        <w:ind w:left="2880" w:hanging="360"/>
      </w:pPr>
      <w:rPr>
        <w:rFonts w:ascii="Wingdings" w:hAnsi="Wingdings" w:hint="default"/>
      </w:rPr>
    </w:lvl>
    <w:lvl w:ilvl="4" w:tplc="0FEC2DEC" w:tentative="1">
      <w:start w:val="1"/>
      <w:numFmt w:val="bullet"/>
      <w:lvlText w:val=""/>
      <w:lvlJc w:val="left"/>
      <w:pPr>
        <w:tabs>
          <w:tab w:val="num" w:pos="3600"/>
        </w:tabs>
        <w:ind w:left="3600" w:hanging="360"/>
      </w:pPr>
      <w:rPr>
        <w:rFonts w:ascii="Wingdings" w:hAnsi="Wingdings" w:hint="default"/>
      </w:rPr>
    </w:lvl>
    <w:lvl w:ilvl="5" w:tplc="39CC8EA0" w:tentative="1">
      <w:start w:val="1"/>
      <w:numFmt w:val="bullet"/>
      <w:lvlText w:val=""/>
      <w:lvlJc w:val="left"/>
      <w:pPr>
        <w:tabs>
          <w:tab w:val="num" w:pos="4320"/>
        </w:tabs>
        <w:ind w:left="4320" w:hanging="360"/>
      </w:pPr>
      <w:rPr>
        <w:rFonts w:ascii="Wingdings" w:hAnsi="Wingdings" w:hint="default"/>
      </w:rPr>
    </w:lvl>
    <w:lvl w:ilvl="6" w:tplc="F1A86E1E" w:tentative="1">
      <w:start w:val="1"/>
      <w:numFmt w:val="bullet"/>
      <w:lvlText w:val=""/>
      <w:lvlJc w:val="left"/>
      <w:pPr>
        <w:tabs>
          <w:tab w:val="num" w:pos="5040"/>
        </w:tabs>
        <w:ind w:left="5040" w:hanging="360"/>
      </w:pPr>
      <w:rPr>
        <w:rFonts w:ascii="Wingdings" w:hAnsi="Wingdings" w:hint="default"/>
      </w:rPr>
    </w:lvl>
    <w:lvl w:ilvl="7" w:tplc="EBE0ACF8" w:tentative="1">
      <w:start w:val="1"/>
      <w:numFmt w:val="bullet"/>
      <w:lvlText w:val=""/>
      <w:lvlJc w:val="left"/>
      <w:pPr>
        <w:tabs>
          <w:tab w:val="num" w:pos="5760"/>
        </w:tabs>
        <w:ind w:left="5760" w:hanging="360"/>
      </w:pPr>
      <w:rPr>
        <w:rFonts w:ascii="Wingdings" w:hAnsi="Wingdings" w:hint="default"/>
      </w:rPr>
    </w:lvl>
    <w:lvl w:ilvl="8" w:tplc="494C8074" w:tentative="1">
      <w:start w:val="1"/>
      <w:numFmt w:val="bullet"/>
      <w:lvlText w:val=""/>
      <w:lvlJc w:val="left"/>
      <w:pPr>
        <w:tabs>
          <w:tab w:val="num" w:pos="6480"/>
        </w:tabs>
        <w:ind w:left="6480" w:hanging="360"/>
      </w:pPr>
      <w:rPr>
        <w:rFonts w:ascii="Wingdings" w:hAnsi="Wingdings" w:hint="default"/>
      </w:rPr>
    </w:lvl>
  </w:abstractNum>
  <w:abstractNum w:abstractNumId="12">
    <w:nsid w:val="5EC16AD1"/>
    <w:multiLevelType w:val="hybridMultilevel"/>
    <w:tmpl w:val="433600D8"/>
    <w:lvl w:ilvl="0" w:tplc="D12E6C82">
      <w:start w:val="1"/>
      <w:numFmt w:val="bullet"/>
      <w:lvlText w:val=""/>
      <w:lvlJc w:val="left"/>
      <w:pPr>
        <w:tabs>
          <w:tab w:val="num" w:pos="720"/>
        </w:tabs>
        <w:ind w:left="720" w:hanging="360"/>
      </w:pPr>
      <w:rPr>
        <w:rFonts w:ascii="Wingdings" w:hAnsi="Wingdings" w:hint="default"/>
      </w:rPr>
    </w:lvl>
    <w:lvl w:ilvl="1" w:tplc="231A1352">
      <w:start w:val="1377"/>
      <w:numFmt w:val="bullet"/>
      <w:lvlText w:val=""/>
      <w:lvlJc w:val="left"/>
      <w:pPr>
        <w:tabs>
          <w:tab w:val="num" w:pos="1440"/>
        </w:tabs>
        <w:ind w:left="1440" w:hanging="360"/>
      </w:pPr>
      <w:rPr>
        <w:rFonts w:ascii="Webdings" w:hAnsi="Webdings" w:hint="default"/>
      </w:rPr>
    </w:lvl>
    <w:lvl w:ilvl="2" w:tplc="840AD824">
      <w:start w:val="1377"/>
      <w:numFmt w:val="bullet"/>
      <w:lvlText w:val=""/>
      <w:lvlJc w:val="left"/>
      <w:pPr>
        <w:tabs>
          <w:tab w:val="num" w:pos="2160"/>
        </w:tabs>
        <w:ind w:left="2160" w:hanging="360"/>
      </w:pPr>
      <w:rPr>
        <w:rFonts w:ascii="Wingdings" w:hAnsi="Wingdings" w:hint="default"/>
      </w:rPr>
    </w:lvl>
    <w:lvl w:ilvl="3" w:tplc="56B61E72" w:tentative="1">
      <w:start w:val="1"/>
      <w:numFmt w:val="bullet"/>
      <w:lvlText w:val=""/>
      <w:lvlJc w:val="left"/>
      <w:pPr>
        <w:tabs>
          <w:tab w:val="num" w:pos="2880"/>
        </w:tabs>
        <w:ind w:left="2880" w:hanging="360"/>
      </w:pPr>
      <w:rPr>
        <w:rFonts w:ascii="Wingdings" w:hAnsi="Wingdings" w:hint="default"/>
      </w:rPr>
    </w:lvl>
    <w:lvl w:ilvl="4" w:tplc="5FEC6576" w:tentative="1">
      <w:start w:val="1"/>
      <w:numFmt w:val="bullet"/>
      <w:lvlText w:val=""/>
      <w:lvlJc w:val="left"/>
      <w:pPr>
        <w:tabs>
          <w:tab w:val="num" w:pos="3600"/>
        </w:tabs>
        <w:ind w:left="3600" w:hanging="360"/>
      </w:pPr>
      <w:rPr>
        <w:rFonts w:ascii="Wingdings" w:hAnsi="Wingdings" w:hint="default"/>
      </w:rPr>
    </w:lvl>
    <w:lvl w:ilvl="5" w:tplc="FA380154" w:tentative="1">
      <w:start w:val="1"/>
      <w:numFmt w:val="bullet"/>
      <w:lvlText w:val=""/>
      <w:lvlJc w:val="left"/>
      <w:pPr>
        <w:tabs>
          <w:tab w:val="num" w:pos="4320"/>
        </w:tabs>
        <w:ind w:left="4320" w:hanging="360"/>
      </w:pPr>
      <w:rPr>
        <w:rFonts w:ascii="Wingdings" w:hAnsi="Wingdings" w:hint="default"/>
      </w:rPr>
    </w:lvl>
    <w:lvl w:ilvl="6" w:tplc="6FF2F278" w:tentative="1">
      <w:start w:val="1"/>
      <w:numFmt w:val="bullet"/>
      <w:lvlText w:val=""/>
      <w:lvlJc w:val="left"/>
      <w:pPr>
        <w:tabs>
          <w:tab w:val="num" w:pos="5040"/>
        </w:tabs>
        <w:ind w:left="5040" w:hanging="360"/>
      </w:pPr>
      <w:rPr>
        <w:rFonts w:ascii="Wingdings" w:hAnsi="Wingdings" w:hint="default"/>
      </w:rPr>
    </w:lvl>
    <w:lvl w:ilvl="7" w:tplc="973C7514" w:tentative="1">
      <w:start w:val="1"/>
      <w:numFmt w:val="bullet"/>
      <w:lvlText w:val=""/>
      <w:lvlJc w:val="left"/>
      <w:pPr>
        <w:tabs>
          <w:tab w:val="num" w:pos="5760"/>
        </w:tabs>
        <w:ind w:left="5760" w:hanging="360"/>
      </w:pPr>
      <w:rPr>
        <w:rFonts w:ascii="Wingdings" w:hAnsi="Wingdings" w:hint="default"/>
      </w:rPr>
    </w:lvl>
    <w:lvl w:ilvl="8" w:tplc="05061786" w:tentative="1">
      <w:start w:val="1"/>
      <w:numFmt w:val="bullet"/>
      <w:lvlText w:val=""/>
      <w:lvlJc w:val="left"/>
      <w:pPr>
        <w:tabs>
          <w:tab w:val="num" w:pos="6480"/>
        </w:tabs>
        <w:ind w:left="6480" w:hanging="360"/>
      </w:pPr>
      <w:rPr>
        <w:rFonts w:ascii="Wingdings" w:hAnsi="Wingdings" w:hint="default"/>
      </w:rPr>
    </w:lvl>
  </w:abstractNum>
  <w:abstractNum w:abstractNumId="13">
    <w:nsid w:val="63A743A4"/>
    <w:multiLevelType w:val="hybridMultilevel"/>
    <w:tmpl w:val="624C66FA"/>
    <w:lvl w:ilvl="0" w:tplc="093A6EEA">
      <w:start w:val="1"/>
      <w:numFmt w:val="bullet"/>
      <w:lvlText w:val=""/>
      <w:lvlJc w:val="left"/>
      <w:pPr>
        <w:tabs>
          <w:tab w:val="num" w:pos="720"/>
        </w:tabs>
        <w:ind w:left="720" w:hanging="360"/>
      </w:pPr>
      <w:rPr>
        <w:rFonts w:ascii="Webdings" w:hAnsi="Webdings" w:hint="default"/>
      </w:rPr>
    </w:lvl>
    <w:lvl w:ilvl="1" w:tplc="905E00E4">
      <w:start w:val="1"/>
      <w:numFmt w:val="bullet"/>
      <w:lvlText w:val=""/>
      <w:lvlJc w:val="left"/>
      <w:pPr>
        <w:tabs>
          <w:tab w:val="num" w:pos="1440"/>
        </w:tabs>
        <w:ind w:left="1440" w:hanging="360"/>
      </w:pPr>
      <w:rPr>
        <w:rFonts w:ascii="Webdings" w:hAnsi="Webdings" w:hint="default"/>
      </w:rPr>
    </w:lvl>
    <w:lvl w:ilvl="2" w:tplc="9DAA2A02" w:tentative="1">
      <w:start w:val="1"/>
      <w:numFmt w:val="bullet"/>
      <w:lvlText w:val=""/>
      <w:lvlJc w:val="left"/>
      <w:pPr>
        <w:tabs>
          <w:tab w:val="num" w:pos="2160"/>
        </w:tabs>
        <w:ind w:left="2160" w:hanging="360"/>
      </w:pPr>
      <w:rPr>
        <w:rFonts w:ascii="Webdings" w:hAnsi="Webdings" w:hint="default"/>
      </w:rPr>
    </w:lvl>
    <w:lvl w:ilvl="3" w:tplc="DC36C324" w:tentative="1">
      <w:start w:val="1"/>
      <w:numFmt w:val="bullet"/>
      <w:lvlText w:val=""/>
      <w:lvlJc w:val="left"/>
      <w:pPr>
        <w:tabs>
          <w:tab w:val="num" w:pos="2880"/>
        </w:tabs>
        <w:ind w:left="2880" w:hanging="360"/>
      </w:pPr>
      <w:rPr>
        <w:rFonts w:ascii="Webdings" w:hAnsi="Webdings" w:hint="default"/>
      </w:rPr>
    </w:lvl>
    <w:lvl w:ilvl="4" w:tplc="DB142D80" w:tentative="1">
      <w:start w:val="1"/>
      <w:numFmt w:val="bullet"/>
      <w:lvlText w:val=""/>
      <w:lvlJc w:val="left"/>
      <w:pPr>
        <w:tabs>
          <w:tab w:val="num" w:pos="3600"/>
        </w:tabs>
        <w:ind w:left="3600" w:hanging="360"/>
      </w:pPr>
      <w:rPr>
        <w:rFonts w:ascii="Webdings" w:hAnsi="Webdings" w:hint="default"/>
      </w:rPr>
    </w:lvl>
    <w:lvl w:ilvl="5" w:tplc="FBA2288A" w:tentative="1">
      <w:start w:val="1"/>
      <w:numFmt w:val="bullet"/>
      <w:lvlText w:val=""/>
      <w:lvlJc w:val="left"/>
      <w:pPr>
        <w:tabs>
          <w:tab w:val="num" w:pos="4320"/>
        </w:tabs>
        <w:ind w:left="4320" w:hanging="360"/>
      </w:pPr>
      <w:rPr>
        <w:rFonts w:ascii="Webdings" w:hAnsi="Webdings" w:hint="default"/>
      </w:rPr>
    </w:lvl>
    <w:lvl w:ilvl="6" w:tplc="8B7C9D9E" w:tentative="1">
      <w:start w:val="1"/>
      <w:numFmt w:val="bullet"/>
      <w:lvlText w:val=""/>
      <w:lvlJc w:val="left"/>
      <w:pPr>
        <w:tabs>
          <w:tab w:val="num" w:pos="5040"/>
        </w:tabs>
        <w:ind w:left="5040" w:hanging="360"/>
      </w:pPr>
      <w:rPr>
        <w:rFonts w:ascii="Webdings" w:hAnsi="Webdings" w:hint="default"/>
      </w:rPr>
    </w:lvl>
    <w:lvl w:ilvl="7" w:tplc="4CB081D4" w:tentative="1">
      <w:start w:val="1"/>
      <w:numFmt w:val="bullet"/>
      <w:lvlText w:val=""/>
      <w:lvlJc w:val="left"/>
      <w:pPr>
        <w:tabs>
          <w:tab w:val="num" w:pos="5760"/>
        </w:tabs>
        <w:ind w:left="5760" w:hanging="360"/>
      </w:pPr>
      <w:rPr>
        <w:rFonts w:ascii="Webdings" w:hAnsi="Webdings" w:hint="default"/>
      </w:rPr>
    </w:lvl>
    <w:lvl w:ilvl="8" w:tplc="073032E2" w:tentative="1">
      <w:start w:val="1"/>
      <w:numFmt w:val="bullet"/>
      <w:lvlText w:val=""/>
      <w:lvlJc w:val="left"/>
      <w:pPr>
        <w:tabs>
          <w:tab w:val="num" w:pos="6480"/>
        </w:tabs>
        <w:ind w:left="6480" w:hanging="360"/>
      </w:pPr>
      <w:rPr>
        <w:rFonts w:ascii="Webdings" w:hAnsi="Webdings" w:hint="default"/>
      </w:rPr>
    </w:lvl>
  </w:abstractNum>
  <w:abstractNum w:abstractNumId="14">
    <w:nsid w:val="726D0032"/>
    <w:multiLevelType w:val="hybridMultilevel"/>
    <w:tmpl w:val="474A51A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nsid w:val="7D946640"/>
    <w:multiLevelType w:val="hybridMultilevel"/>
    <w:tmpl w:val="E0BC255E"/>
    <w:lvl w:ilvl="0" w:tplc="0B0C2DE2">
      <w:start w:val="1"/>
      <w:numFmt w:val="bullet"/>
      <w:lvlText w:val=""/>
      <w:lvlJc w:val="left"/>
      <w:pPr>
        <w:tabs>
          <w:tab w:val="num" w:pos="720"/>
        </w:tabs>
        <w:ind w:left="720" w:hanging="360"/>
      </w:pPr>
      <w:rPr>
        <w:rFonts w:ascii="Wingdings" w:hAnsi="Wingdings" w:hint="default"/>
      </w:rPr>
    </w:lvl>
    <w:lvl w:ilvl="1" w:tplc="B268E2F0" w:tentative="1">
      <w:start w:val="1"/>
      <w:numFmt w:val="bullet"/>
      <w:lvlText w:val=""/>
      <w:lvlJc w:val="left"/>
      <w:pPr>
        <w:tabs>
          <w:tab w:val="num" w:pos="1440"/>
        </w:tabs>
        <w:ind w:left="1440" w:hanging="360"/>
      </w:pPr>
      <w:rPr>
        <w:rFonts w:ascii="Wingdings" w:hAnsi="Wingdings" w:hint="default"/>
      </w:rPr>
    </w:lvl>
    <w:lvl w:ilvl="2" w:tplc="D0D64900" w:tentative="1">
      <w:start w:val="1"/>
      <w:numFmt w:val="bullet"/>
      <w:lvlText w:val=""/>
      <w:lvlJc w:val="left"/>
      <w:pPr>
        <w:tabs>
          <w:tab w:val="num" w:pos="2160"/>
        </w:tabs>
        <w:ind w:left="2160" w:hanging="360"/>
      </w:pPr>
      <w:rPr>
        <w:rFonts w:ascii="Wingdings" w:hAnsi="Wingdings" w:hint="default"/>
      </w:rPr>
    </w:lvl>
    <w:lvl w:ilvl="3" w:tplc="DD2A2C96" w:tentative="1">
      <w:start w:val="1"/>
      <w:numFmt w:val="bullet"/>
      <w:lvlText w:val=""/>
      <w:lvlJc w:val="left"/>
      <w:pPr>
        <w:tabs>
          <w:tab w:val="num" w:pos="2880"/>
        </w:tabs>
        <w:ind w:left="2880" w:hanging="360"/>
      </w:pPr>
      <w:rPr>
        <w:rFonts w:ascii="Wingdings" w:hAnsi="Wingdings" w:hint="default"/>
      </w:rPr>
    </w:lvl>
    <w:lvl w:ilvl="4" w:tplc="CE3C769E" w:tentative="1">
      <w:start w:val="1"/>
      <w:numFmt w:val="bullet"/>
      <w:lvlText w:val=""/>
      <w:lvlJc w:val="left"/>
      <w:pPr>
        <w:tabs>
          <w:tab w:val="num" w:pos="3600"/>
        </w:tabs>
        <w:ind w:left="3600" w:hanging="360"/>
      </w:pPr>
      <w:rPr>
        <w:rFonts w:ascii="Wingdings" w:hAnsi="Wingdings" w:hint="default"/>
      </w:rPr>
    </w:lvl>
    <w:lvl w:ilvl="5" w:tplc="109EDA68" w:tentative="1">
      <w:start w:val="1"/>
      <w:numFmt w:val="bullet"/>
      <w:lvlText w:val=""/>
      <w:lvlJc w:val="left"/>
      <w:pPr>
        <w:tabs>
          <w:tab w:val="num" w:pos="4320"/>
        </w:tabs>
        <w:ind w:left="4320" w:hanging="360"/>
      </w:pPr>
      <w:rPr>
        <w:rFonts w:ascii="Wingdings" w:hAnsi="Wingdings" w:hint="default"/>
      </w:rPr>
    </w:lvl>
    <w:lvl w:ilvl="6" w:tplc="64244D9A" w:tentative="1">
      <w:start w:val="1"/>
      <w:numFmt w:val="bullet"/>
      <w:lvlText w:val=""/>
      <w:lvlJc w:val="left"/>
      <w:pPr>
        <w:tabs>
          <w:tab w:val="num" w:pos="5040"/>
        </w:tabs>
        <w:ind w:left="5040" w:hanging="360"/>
      </w:pPr>
      <w:rPr>
        <w:rFonts w:ascii="Wingdings" w:hAnsi="Wingdings" w:hint="default"/>
      </w:rPr>
    </w:lvl>
    <w:lvl w:ilvl="7" w:tplc="6486C3A0" w:tentative="1">
      <w:start w:val="1"/>
      <w:numFmt w:val="bullet"/>
      <w:lvlText w:val=""/>
      <w:lvlJc w:val="left"/>
      <w:pPr>
        <w:tabs>
          <w:tab w:val="num" w:pos="5760"/>
        </w:tabs>
        <w:ind w:left="5760" w:hanging="360"/>
      </w:pPr>
      <w:rPr>
        <w:rFonts w:ascii="Wingdings" w:hAnsi="Wingdings" w:hint="default"/>
      </w:rPr>
    </w:lvl>
    <w:lvl w:ilvl="8" w:tplc="7BC24044" w:tentative="1">
      <w:start w:val="1"/>
      <w:numFmt w:val="bullet"/>
      <w:lvlText w:val=""/>
      <w:lvlJc w:val="left"/>
      <w:pPr>
        <w:tabs>
          <w:tab w:val="num" w:pos="6480"/>
        </w:tabs>
        <w:ind w:left="6480" w:hanging="360"/>
      </w:pPr>
      <w:rPr>
        <w:rFonts w:ascii="Wingdings" w:hAnsi="Wingdings" w:hint="default"/>
      </w:rPr>
    </w:lvl>
  </w:abstractNum>
  <w:abstractNum w:abstractNumId="16">
    <w:nsid w:val="7F6347E7"/>
    <w:multiLevelType w:val="hybridMultilevel"/>
    <w:tmpl w:val="65EC705C"/>
    <w:lvl w:ilvl="0" w:tplc="08843028">
      <w:start w:val="1"/>
      <w:numFmt w:val="bullet"/>
      <w:lvlText w:val=""/>
      <w:lvlJc w:val="left"/>
      <w:pPr>
        <w:tabs>
          <w:tab w:val="num" w:pos="720"/>
        </w:tabs>
        <w:ind w:left="720" w:hanging="360"/>
      </w:pPr>
      <w:rPr>
        <w:rFonts w:ascii="Webdings" w:hAnsi="Webdings" w:hint="default"/>
      </w:rPr>
    </w:lvl>
    <w:lvl w:ilvl="1" w:tplc="FB9056C0">
      <w:start w:val="1"/>
      <w:numFmt w:val="bullet"/>
      <w:lvlText w:val=""/>
      <w:lvlJc w:val="left"/>
      <w:pPr>
        <w:tabs>
          <w:tab w:val="num" w:pos="1440"/>
        </w:tabs>
        <w:ind w:left="1440" w:hanging="360"/>
      </w:pPr>
      <w:rPr>
        <w:rFonts w:ascii="Webdings" w:hAnsi="Webdings" w:hint="default"/>
      </w:rPr>
    </w:lvl>
    <w:lvl w:ilvl="2" w:tplc="8F423B26" w:tentative="1">
      <w:start w:val="1"/>
      <w:numFmt w:val="bullet"/>
      <w:lvlText w:val=""/>
      <w:lvlJc w:val="left"/>
      <w:pPr>
        <w:tabs>
          <w:tab w:val="num" w:pos="2160"/>
        </w:tabs>
        <w:ind w:left="2160" w:hanging="360"/>
      </w:pPr>
      <w:rPr>
        <w:rFonts w:ascii="Webdings" w:hAnsi="Webdings" w:hint="default"/>
      </w:rPr>
    </w:lvl>
    <w:lvl w:ilvl="3" w:tplc="7CEE215A" w:tentative="1">
      <w:start w:val="1"/>
      <w:numFmt w:val="bullet"/>
      <w:lvlText w:val=""/>
      <w:lvlJc w:val="left"/>
      <w:pPr>
        <w:tabs>
          <w:tab w:val="num" w:pos="2880"/>
        </w:tabs>
        <w:ind w:left="2880" w:hanging="360"/>
      </w:pPr>
      <w:rPr>
        <w:rFonts w:ascii="Webdings" w:hAnsi="Webdings" w:hint="default"/>
      </w:rPr>
    </w:lvl>
    <w:lvl w:ilvl="4" w:tplc="C3704886" w:tentative="1">
      <w:start w:val="1"/>
      <w:numFmt w:val="bullet"/>
      <w:lvlText w:val=""/>
      <w:lvlJc w:val="left"/>
      <w:pPr>
        <w:tabs>
          <w:tab w:val="num" w:pos="3600"/>
        </w:tabs>
        <w:ind w:left="3600" w:hanging="360"/>
      </w:pPr>
      <w:rPr>
        <w:rFonts w:ascii="Webdings" w:hAnsi="Webdings" w:hint="default"/>
      </w:rPr>
    </w:lvl>
    <w:lvl w:ilvl="5" w:tplc="B64271D2" w:tentative="1">
      <w:start w:val="1"/>
      <w:numFmt w:val="bullet"/>
      <w:lvlText w:val=""/>
      <w:lvlJc w:val="left"/>
      <w:pPr>
        <w:tabs>
          <w:tab w:val="num" w:pos="4320"/>
        </w:tabs>
        <w:ind w:left="4320" w:hanging="360"/>
      </w:pPr>
      <w:rPr>
        <w:rFonts w:ascii="Webdings" w:hAnsi="Webdings" w:hint="default"/>
      </w:rPr>
    </w:lvl>
    <w:lvl w:ilvl="6" w:tplc="ECAABC40" w:tentative="1">
      <w:start w:val="1"/>
      <w:numFmt w:val="bullet"/>
      <w:lvlText w:val=""/>
      <w:lvlJc w:val="left"/>
      <w:pPr>
        <w:tabs>
          <w:tab w:val="num" w:pos="5040"/>
        </w:tabs>
        <w:ind w:left="5040" w:hanging="360"/>
      </w:pPr>
      <w:rPr>
        <w:rFonts w:ascii="Webdings" w:hAnsi="Webdings" w:hint="default"/>
      </w:rPr>
    </w:lvl>
    <w:lvl w:ilvl="7" w:tplc="88BC0334" w:tentative="1">
      <w:start w:val="1"/>
      <w:numFmt w:val="bullet"/>
      <w:lvlText w:val=""/>
      <w:lvlJc w:val="left"/>
      <w:pPr>
        <w:tabs>
          <w:tab w:val="num" w:pos="5760"/>
        </w:tabs>
        <w:ind w:left="5760" w:hanging="360"/>
      </w:pPr>
      <w:rPr>
        <w:rFonts w:ascii="Webdings" w:hAnsi="Webdings" w:hint="default"/>
      </w:rPr>
    </w:lvl>
    <w:lvl w:ilvl="8" w:tplc="1D58215C" w:tentative="1">
      <w:start w:val="1"/>
      <w:numFmt w:val="bullet"/>
      <w:lvlText w:val=""/>
      <w:lvlJc w:val="left"/>
      <w:pPr>
        <w:tabs>
          <w:tab w:val="num" w:pos="6480"/>
        </w:tabs>
        <w:ind w:left="6480" w:hanging="360"/>
      </w:pPr>
      <w:rPr>
        <w:rFonts w:ascii="Webdings" w:hAnsi="Webdings" w:hint="default"/>
      </w:rPr>
    </w:lvl>
  </w:abstractNum>
  <w:num w:numId="1">
    <w:abstractNumId w:val="16"/>
  </w:num>
  <w:num w:numId="2">
    <w:abstractNumId w:val="11"/>
  </w:num>
  <w:num w:numId="3">
    <w:abstractNumId w:val="10"/>
  </w:num>
  <w:num w:numId="4">
    <w:abstractNumId w:val="9"/>
  </w:num>
  <w:num w:numId="5">
    <w:abstractNumId w:val="1"/>
  </w:num>
  <w:num w:numId="6">
    <w:abstractNumId w:val="4"/>
  </w:num>
  <w:num w:numId="7">
    <w:abstractNumId w:val="13"/>
  </w:num>
  <w:num w:numId="8">
    <w:abstractNumId w:val="14"/>
  </w:num>
  <w:num w:numId="9">
    <w:abstractNumId w:val="12"/>
  </w:num>
  <w:num w:numId="10">
    <w:abstractNumId w:val="7"/>
  </w:num>
  <w:num w:numId="11">
    <w:abstractNumId w:val="8"/>
  </w:num>
  <w:num w:numId="12">
    <w:abstractNumId w:val="2"/>
  </w:num>
  <w:num w:numId="13">
    <w:abstractNumId w:val="3"/>
  </w:num>
  <w:num w:numId="14">
    <w:abstractNumId w:val="6"/>
  </w:num>
  <w:num w:numId="15">
    <w:abstractNumId w:val="0"/>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E8"/>
    <w:rsid w:val="000135D8"/>
    <w:rsid w:val="000171B9"/>
    <w:rsid w:val="000C00C9"/>
    <w:rsid w:val="001035DE"/>
    <w:rsid w:val="0010738C"/>
    <w:rsid w:val="001D2E9D"/>
    <w:rsid w:val="001E33C3"/>
    <w:rsid w:val="001F635A"/>
    <w:rsid w:val="00255FE4"/>
    <w:rsid w:val="00266AD8"/>
    <w:rsid w:val="002C5FEE"/>
    <w:rsid w:val="0031102D"/>
    <w:rsid w:val="0033657C"/>
    <w:rsid w:val="003526F0"/>
    <w:rsid w:val="003542BE"/>
    <w:rsid w:val="00356415"/>
    <w:rsid w:val="0037764C"/>
    <w:rsid w:val="00392973"/>
    <w:rsid w:val="00401B4F"/>
    <w:rsid w:val="00424158"/>
    <w:rsid w:val="00453850"/>
    <w:rsid w:val="004A5B57"/>
    <w:rsid w:val="005164D9"/>
    <w:rsid w:val="00542FE8"/>
    <w:rsid w:val="00590082"/>
    <w:rsid w:val="005E3E74"/>
    <w:rsid w:val="00605312"/>
    <w:rsid w:val="006A42E5"/>
    <w:rsid w:val="006C70ED"/>
    <w:rsid w:val="006E5DDD"/>
    <w:rsid w:val="00737D18"/>
    <w:rsid w:val="00780683"/>
    <w:rsid w:val="007A2A0B"/>
    <w:rsid w:val="007D10CC"/>
    <w:rsid w:val="007D3730"/>
    <w:rsid w:val="00862FC6"/>
    <w:rsid w:val="009A44D8"/>
    <w:rsid w:val="009C2169"/>
    <w:rsid w:val="009C423A"/>
    <w:rsid w:val="00A45A27"/>
    <w:rsid w:val="00B80CEC"/>
    <w:rsid w:val="00B833E3"/>
    <w:rsid w:val="00BB0481"/>
    <w:rsid w:val="00BB7C70"/>
    <w:rsid w:val="00BE19BC"/>
    <w:rsid w:val="00BF3C27"/>
    <w:rsid w:val="00C348E4"/>
    <w:rsid w:val="00C44F2F"/>
    <w:rsid w:val="00C529BB"/>
    <w:rsid w:val="00C6550D"/>
    <w:rsid w:val="00C74758"/>
    <w:rsid w:val="00C979EE"/>
    <w:rsid w:val="00CA5903"/>
    <w:rsid w:val="00D472CA"/>
    <w:rsid w:val="00D86F39"/>
    <w:rsid w:val="00DC32A4"/>
    <w:rsid w:val="00DD3BF3"/>
    <w:rsid w:val="00E17CCD"/>
    <w:rsid w:val="00E32FA1"/>
    <w:rsid w:val="00E47FC8"/>
    <w:rsid w:val="00E85ACF"/>
    <w:rsid w:val="00F014B3"/>
    <w:rsid w:val="00F515B9"/>
    <w:rsid w:val="00F571BA"/>
    <w:rsid w:val="00FD65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har"/>
    <w:qFormat/>
    <w:rsid w:val="000171B9"/>
    <w:pPr>
      <w:keepNext/>
      <w:spacing w:before="60" w:after="60" w:line="240" w:lineRule="auto"/>
      <w:jc w:val="center"/>
      <w:outlineLvl w:val="1"/>
    </w:pPr>
    <w:rPr>
      <w:rFonts w:ascii="Arial" w:eastAsia="Times New Roman" w:hAnsi="Arial" w:cs="Arial"/>
      <w:sz w:val="28"/>
      <w:szCs w:val="24"/>
      <w:lang w:eastAsia="pt-BR"/>
    </w:rPr>
  </w:style>
  <w:style w:type="paragraph" w:styleId="Ttulo3">
    <w:name w:val="heading 3"/>
    <w:basedOn w:val="Normal"/>
    <w:next w:val="Normal"/>
    <w:link w:val="Ttulo3Char"/>
    <w:qFormat/>
    <w:rsid w:val="000171B9"/>
    <w:pPr>
      <w:keepNext/>
      <w:spacing w:before="60" w:after="60" w:line="240" w:lineRule="auto"/>
      <w:jc w:val="center"/>
      <w:outlineLvl w:val="2"/>
    </w:pPr>
    <w:rPr>
      <w:rFonts w:ascii="Arial" w:eastAsia="Times New Roman" w:hAnsi="Arial" w:cs="Arial"/>
      <w:b/>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542BE"/>
    <w:rPr>
      <w:color w:val="808080"/>
    </w:rPr>
  </w:style>
  <w:style w:type="paragraph" w:styleId="Textodebalo">
    <w:name w:val="Balloon Text"/>
    <w:basedOn w:val="Normal"/>
    <w:link w:val="TextodebaloChar"/>
    <w:uiPriority w:val="99"/>
    <w:semiHidden/>
    <w:unhideWhenUsed/>
    <w:rsid w:val="003542B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542BE"/>
    <w:rPr>
      <w:rFonts w:ascii="Tahoma" w:hAnsi="Tahoma" w:cs="Tahoma"/>
      <w:sz w:val="16"/>
      <w:szCs w:val="16"/>
    </w:rPr>
  </w:style>
  <w:style w:type="character" w:customStyle="1" w:styleId="Ttulo2Char">
    <w:name w:val="Título 2 Char"/>
    <w:basedOn w:val="Fontepargpadro"/>
    <w:link w:val="Ttulo2"/>
    <w:rsid w:val="000171B9"/>
    <w:rPr>
      <w:rFonts w:ascii="Arial" w:eastAsia="Times New Roman" w:hAnsi="Arial" w:cs="Arial"/>
      <w:sz w:val="28"/>
      <w:szCs w:val="24"/>
      <w:lang w:eastAsia="pt-BR"/>
    </w:rPr>
  </w:style>
  <w:style w:type="character" w:customStyle="1" w:styleId="Ttulo3Char">
    <w:name w:val="Título 3 Char"/>
    <w:basedOn w:val="Fontepargpadro"/>
    <w:link w:val="Ttulo3"/>
    <w:rsid w:val="000171B9"/>
    <w:rPr>
      <w:rFonts w:ascii="Arial" w:eastAsia="Times New Roman" w:hAnsi="Arial" w:cs="Arial"/>
      <w:b/>
      <w:bCs/>
      <w:sz w:val="28"/>
      <w:szCs w:val="24"/>
      <w:lang w:eastAsia="pt-BR"/>
    </w:rPr>
  </w:style>
  <w:style w:type="paragraph" w:customStyle="1" w:styleId="Titulo001">
    <w:name w:val="Titulo001"/>
    <w:basedOn w:val="Normal"/>
    <w:rsid w:val="000171B9"/>
    <w:pPr>
      <w:numPr>
        <w:numId w:val="6"/>
      </w:numPr>
      <w:pBdr>
        <w:bottom w:val="single" w:sz="4" w:space="1" w:color="auto"/>
        <w:right w:val="single" w:sz="4" w:space="4" w:color="auto"/>
      </w:pBdr>
      <w:tabs>
        <w:tab w:val="clear" w:pos="720"/>
        <w:tab w:val="num" w:pos="426"/>
      </w:tabs>
      <w:spacing w:before="360" w:after="240" w:line="240" w:lineRule="auto"/>
      <w:ind w:left="425" w:hanging="425"/>
    </w:pPr>
    <w:rPr>
      <w:rFonts w:ascii="Arial" w:eastAsia="Times New Roman" w:hAnsi="Arial" w:cs="Arial"/>
      <w:b/>
      <w:bCs/>
      <w:sz w:val="24"/>
      <w:szCs w:val="24"/>
      <w:lang w:eastAsia="pt-BR"/>
    </w:rPr>
  </w:style>
  <w:style w:type="paragraph" w:styleId="Cabealho">
    <w:name w:val="header"/>
    <w:basedOn w:val="Normal"/>
    <w:link w:val="CabealhoChar"/>
    <w:rsid w:val="000171B9"/>
    <w:pPr>
      <w:tabs>
        <w:tab w:val="center" w:pos="4419"/>
        <w:tab w:val="right" w:pos="8838"/>
      </w:tabs>
      <w:spacing w:after="0" w:line="240" w:lineRule="auto"/>
    </w:pPr>
    <w:rPr>
      <w:rFonts w:ascii="Times New Roman" w:eastAsia="Times New Roman" w:hAnsi="Times New Roman" w:cs="Times New Roman"/>
      <w:sz w:val="24"/>
      <w:szCs w:val="24"/>
      <w:lang w:eastAsia="pt-BR"/>
    </w:rPr>
  </w:style>
  <w:style w:type="character" w:customStyle="1" w:styleId="CabealhoChar">
    <w:name w:val="Cabeçalho Char"/>
    <w:basedOn w:val="Fontepargpadro"/>
    <w:link w:val="Cabealho"/>
    <w:rsid w:val="000171B9"/>
    <w:rPr>
      <w:rFonts w:ascii="Times New Roman" w:eastAsia="Times New Roman" w:hAnsi="Times New Roman" w:cs="Times New Roman"/>
      <w:sz w:val="24"/>
      <w:szCs w:val="24"/>
      <w:lang w:eastAsia="pt-BR"/>
    </w:rPr>
  </w:style>
  <w:style w:type="paragraph" w:styleId="Rodap">
    <w:name w:val="footer"/>
    <w:basedOn w:val="Normal"/>
    <w:link w:val="RodapChar"/>
    <w:rsid w:val="000171B9"/>
    <w:pPr>
      <w:tabs>
        <w:tab w:val="center" w:pos="4419"/>
        <w:tab w:val="right" w:pos="8838"/>
      </w:tabs>
      <w:spacing w:after="0"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rsid w:val="000171B9"/>
    <w:rPr>
      <w:rFonts w:ascii="Times New Roman" w:eastAsia="Times New Roman" w:hAnsi="Times New Roman" w:cs="Times New Roman"/>
      <w:sz w:val="24"/>
      <w:szCs w:val="24"/>
      <w:lang w:eastAsia="pt-BR"/>
    </w:rPr>
  </w:style>
  <w:style w:type="character" w:styleId="Nmerodepgina">
    <w:name w:val="page number"/>
    <w:basedOn w:val="Fontepargpadro"/>
    <w:rsid w:val="000171B9"/>
  </w:style>
  <w:style w:type="character" w:styleId="Hyperlink">
    <w:name w:val="Hyperlink"/>
    <w:rsid w:val="000171B9"/>
    <w:rPr>
      <w:color w:val="0000FF"/>
      <w:u w:val="single"/>
    </w:rPr>
  </w:style>
  <w:style w:type="paragraph" w:customStyle="1" w:styleId="NormalDanilo">
    <w:name w:val="NormalDanilo"/>
    <w:basedOn w:val="Normal"/>
    <w:rsid w:val="000171B9"/>
    <w:pPr>
      <w:spacing w:before="240" w:after="0" w:line="360" w:lineRule="auto"/>
      <w:jc w:val="both"/>
    </w:pPr>
    <w:rPr>
      <w:rFonts w:ascii="Arial" w:eastAsia="Times New Roman" w:hAnsi="Arial" w:cs="Arial"/>
      <w:sz w:val="24"/>
      <w:szCs w:val="24"/>
      <w:lang w:eastAsia="pt-BR"/>
    </w:rPr>
  </w:style>
  <w:style w:type="paragraph" w:customStyle="1" w:styleId="CorpodetextoAntes12pt">
    <w:name w:val="Corpo de texto + Antes:  12 pt"/>
    <w:aliases w:val="Espaçamento entre linhas:  simples"/>
    <w:basedOn w:val="Corpodetexto"/>
    <w:link w:val="CorpodetextoAntes12ptChar"/>
    <w:rsid w:val="000171B9"/>
    <w:pPr>
      <w:spacing w:before="240" w:after="0" w:line="240" w:lineRule="auto"/>
      <w:jc w:val="both"/>
    </w:pPr>
    <w:rPr>
      <w:rFonts w:ascii="Arial" w:eastAsia="Times New Roman" w:hAnsi="Arial" w:cs="Arial"/>
      <w:sz w:val="24"/>
      <w:szCs w:val="24"/>
      <w:lang w:eastAsia="pt-BR"/>
    </w:rPr>
  </w:style>
  <w:style w:type="paragraph" w:styleId="Sumrio1">
    <w:name w:val="toc 1"/>
    <w:basedOn w:val="Normal"/>
    <w:next w:val="Normal"/>
    <w:autoRedefine/>
    <w:semiHidden/>
    <w:rsid w:val="000171B9"/>
    <w:pPr>
      <w:spacing w:after="0" w:line="240" w:lineRule="auto"/>
    </w:pPr>
    <w:rPr>
      <w:rFonts w:ascii="Times New Roman" w:eastAsia="Times New Roman" w:hAnsi="Times New Roman" w:cs="Times New Roman"/>
      <w:sz w:val="24"/>
      <w:szCs w:val="24"/>
      <w:lang w:eastAsia="pt-BR"/>
    </w:rPr>
  </w:style>
  <w:style w:type="character" w:customStyle="1" w:styleId="CorpodetextoAntes12ptChar">
    <w:name w:val="Corpo de texto + Antes:  12 pt Char"/>
    <w:aliases w:val="Espaçamento entre linhas:  simples Char"/>
    <w:basedOn w:val="CorpodetextoChar"/>
    <w:link w:val="CorpodetextoAntes12pt"/>
    <w:rsid w:val="000171B9"/>
    <w:rPr>
      <w:rFonts w:ascii="Arial" w:eastAsia="Times New Roman" w:hAnsi="Arial" w:cs="Arial"/>
      <w:sz w:val="24"/>
      <w:szCs w:val="24"/>
      <w:lang w:eastAsia="pt-BR"/>
    </w:rPr>
  </w:style>
  <w:style w:type="paragraph" w:styleId="Corpodetexto">
    <w:name w:val="Body Text"/>
    <w:basedOn w:val="Normal"/>
    <w:link w:val="CorpodetextoChar"/>
    <w:uiPriority w:val="99"/>
    <w:semiHidden/>
    <w:unhideWhenUsed/>
    <w:rsid w:val="000171B9"/>
    <w:pPr>
      <w:spacing w:after="120"/>
    </w:pPr>
  </w:style>
  <w:style w:type="character" w:customStyle="1" w:styleId="CorpodetextoChar">
    <w:name w:val="Corpo de texto Char"/>
    <w:basedOn w:val="Fontepargpadro"/>
    <w:link w:val="Corpodetexto"/>
    <w:uiPriority w:val="99"/>
    <w:semiHidden/>
    <w:rsid w:val="000171B9"/>
  </w:style>
  <w:style w:type="paragraph" w:styleId="PargrafodaLista">
    <w:name w:val="List Paragraph"/>
    <w:basedOn w:val="Normal"/>
    <w:uiPriority w:val="34"/>
    <w:qFormat/>
    <w:rsid w:val="009A44D8"/>
    <w:pPr>
      <w:ind w:left="720"/>
      <w:contextualSpacing/>
    </w:pPr>
  </w:style>
  <w:style w:type="paragraph" w:customStyle="1" w:styleId="Texto01">
    <w:name w:val="Texto01"/>
    <w:basedOn w:val="Normal"/>
    <w:rsid w:val="00C979EE"/>
    <w:pPr>
      <w:spacing w:before="240" w:after="0" w:line="360" w:lineRule="auto"/>
      <w:jc w:val="both"/>
    </w:pPr>
    <w:rPr>
      <w:rFonts w:ascii="Arial" w:eastAsia="Times New Roman" w:hAnsi="Arial" w:cs="Arial"/>
      <w:sz w:val="24"/>
      <w:szCs w:val="24"/>
      <w:lang w:eastAsia="pt-BR"/>
    </w:rPr>
  </w:style>
  <w:style w:type="paragraph" w:styleId="NormalWeb">
    <w:name w:val="Normal (Web)"/>
    <w:basedOn w:val="Normal"/>
    <w:uiPriority w:val="99"/>
    <w:unhideWhenUsed/>
    <w:rsid w:val="00C979E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Legenda">
    <w:name w:val="caption"/>
    <w:basedOn w:val="Normal"/>
    <w:next w:val="Normal"/>
    <w:uiPriority w:val="35"/>
    <w:unhideWhenUsed/>
    <w:qFormat/>
    <w:rsid w:val="00C979EE"/>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har"/>
    <w:qFormat/>
    <w:rsid w:val="000171B9"/>
    <w:pPr>
      <w:keepNext/>
      <w:spacing w:before="60" w:after="60" w:line="240" w:lineRule="auto"/>
      <w:jc w:val="center"/>
      <w:outlineLvl w:val="1"/>
    </w:pPr>
    <w:rPr>
      <w:rFonts w:ascii="Arial" w:eastAsia="Times New Roman" w:hAnsi="Arial" w:cs="Arial"/>
      <w:sz w:val="28"/>
      <w:szCs w:val="24"/>
      <w:lang w:eastAsia="pt-BR"/>
    </w:rPr>
  </w:style>
  <w:style w:type="paragraph" w:styleId="Ttulo3">
    <w:name w:val="heading 3"/>
    <w:basedOn w:val="Normal"/>
    <w:next w:val="Normal"/>
    <w:link w:val="Ttulo3Char"/>
    <w:qFormat/>
    <w:rsid w:val="000171B9"/>
    <w:pPr>
      <w:keepNext/>
      <w:spacing w:before="60" w:after="60" w:line="240" w:lineRule="auto"/>
      <w:jc w:val="center"/>
      <w:outlineLvl w:val="2"/>
    </w:pPr>
    <w:rPr>
      <w:rFonts w:ascii="Arial" w:eastAsia="Times New Roman" w:hAnsi="Arial" w:cs="Arial"/>
      <w:b/>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542BE"/>
    <w:rPr>
      <w:color w:val="808080"/>
    </w:rPr>
  </w:style>
  <w:style w:type="paragraph" w:styleId="Textodebalo">
    <w:name w:val="Balloon Text"/>
    <w:basedOn w:val="Normal"/>
    <w:link w:val="TextodebaloChar"/>
    <w:uiPriority w:val="99"/>
    <w:semiHidden/>
    <w:unhideWhenUsed/>
    <w:rsid w:val="003542B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542BE"/>
    <w:rPr>
      <w:rFonts w:ascii="Tahoma" w:hAnsi="Tahoma" w:cs="Tahoma"/>
      <w:sz w:val="16"/>
      <w:szCs w:val="16"/>
    </w:rPr>
  </w:style>
  <w:style w:type="character" w:customStyle="1" w:styleId="Ttulo2Char">
    <w:name w:val="Título 2 Char"/>
    <w:basedOn w:val="Fontepargpadro"/>
    <w:link w:val="Ttulo2"/>
    <w:rsid w:val="000171B9"/>
    <w:rPr>
      <w:rFonts w:ascii="Arial" w:eastAsia="Times New Roman" w:hAnsi="Arial" w:cs="Arial"/>
      <w:sz w:val="28"/>
      <w:szCs w:val="24"/>
      <w:lang w:eastAsia="pt-BR"/>
    </w:rPr>
  </w:style>
  <w:style w:type="character" w:customStyle="1" w:styleId="Ttulo3Char">
    <w:name w:val="Título 3 Char"/>
    <w:basedOn w:val="Fontepargpadro"/>
    <w:link w:val="Ttulo3"/>
    <w:rsid w:val="000171B9"/>
    <w:rPr>
      <w:rFonts w:ascii="Arial" w:eastAsia="Times New Roman" w:hAnsi="Arial" w:cs="Arial"/>
      <w:b/>
      <w:bCs/>
      <w:sz w:val="28"/>
      <w:szCs w:val="24"/>
      <w:lang w:eastAsia="pt-BR"/>
    </w:rPr>
  </w:style>
  <w:style w:type="paragraph" w:customStyle="1" w:styleId="Titulo001">
    <w:name w:val="Titulo001"/>
    <w:basedOn w:val="Normal"/>
    <w:rsid w:val="000171B9"/>
    <w:pPr>
      <w:numPr>
        <w:numId w:val="6"/>
      </w:numPr>
      <w:pBdr>
        <w:bottom w:val="single" w:sz="4" w:space="1" w:color="auto"/>
        <w:right w:val="single" w:sz="4" w:space="4" w:color="auto"/>
      </w:pBdr>
      <w:tabs>
        <w:tab w:val="clear" w:pos="720"/>
        <w:tab w:val="num" w:pos="426"/>
      </w:tabs>
      <w:spacing w:before="360" w:after="240" w:line="240" w:lineRule="auto"/>
      <w:ind w:left="425" w:hanging="425"/>
    </w:pPr>
    <w:rPr>
      <w:rFonts w:ascii="Arial" w:eastAsia="Times New Roman" w:hAnsi="Arial" w:cs="Arial"/>
      <w:b/>
      <w:bCs/>
      <w:sz w:val="24"/>
      <w:szCs w:val="24"/>
      <w:lang w:eastAsia="pt-BR"/>
    </w:rPr>
  </w:style>
  <w:style w:type="paragraph" w:styleId="Cabealho">
    <w:name w:val="header"/>
    <w:basedOn w:val="Normal"/>
    <w:link w:val="CabealhoChar"/>
    <w:rsid w:val="000171B9"/>
    <w:pPr>
      <w:tabs>
        <w:tab w:val="center" w:pos="4419"/>
        <w:tab w:val="right" w:pos="8838"/>
      </w:tabs>
      <w:spacing w:after="0" w:line="240" w:lineRule="auto"/>
    </w:pPr>
    <w:rPr>
      <w:rFonts w:ascii="Times New Roman" w:eastAsia="Times New Roman" w:hAnsi="Times New Roman" w:cs="Times New Roman"/>
      <w:sz w:val="24"/>
      <w:szCs w:val="24"/>
      <w:lang w:eastAsia="pt-BR"/>
    </w:rPr>
  </w:style>
  <w:style w:type="character" w:customStyle="1" w:styleId="CabealhoChar">
    <w:name w:val="Cabeçalho Char"/>
    <w:basedOn w:val="Fontepargpadro"/>
    <w:link w:val="Cabealho"/>
    <w:rsid w:val="000171B9"/>
    <w:rPr>
      <w:rFonts w:ascii="Times New Roman" w:eastAsia="Times New Roman" w:hAnsi="Times New Roman" w:cs="Times New Roman"/>
      <w:sz w:val="24"/>
      <w:szCs w:val="24"/>
      <w:lang w:eastAsia="pt-BR"/>
    </w:rPr>
  </w:style>
  <w:style w:type="paragraph" w:styleId="Rodap">
    <w:name w:val="footer"/>
    <w:basedOn w:val="Normal"/>
    <w:link w:val="RodapChar"/>
    <w:rsid w:val="000171B9"/>
    <w:pPr>
      <w:tabs>
        <w:tab w:val="center" w:pos="4419"/>
        <w:tab w:val="right" w:pos="8838"/>
      </w:tabs>
      <w:spacing w:after="0"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rsid w:val="000171B9"/>
    <w:rPr>
      <w:rFonts w:ascii="Times New Roman" w:eastAsia="Times New Roman" w:hAnsi="Times New Roman" w:cs="Times New Roman"/>
      <w:sz w:val="24"/>
      <w:szCs w:val="24"/>
      <w:lang w:eastAsia="pt-BR"/>
    </w:rPr>
  </w:style>
  <w:style w:type="character" w:styleId="Nmerodepgina">
    <w:name w:val="page number"/>
    <w:basedOn w:val="Fontepargpadro"/>
    <w:rsid w:val="000171B9"/>
  </w:style>
  <w:style w:type="character" w:styleId="Hyperlink">
    <w:name w:val="Hyperlink"/>
    <w:rsid w:val="000171B9"/>
    <w:rPr>
      <w:color w:val="0000FF"/>
      <w:u w:val="single"/>
    </w:rPr>
  </w:style>
  <w:style w:type="paragraph" w:customStyle="1" w:styleId="NormalDanilo">
    <w:name w:val="NormalDanilo"/>
    <w:basedOn w:val="Normal"/>
    <w:rsid w:val="000171B9"/>
    <w:pPr>
      <w:spacing w:before="240" w:after="0" w:line="360" w:lineRule="auto"/>
      <w:jc w:val="both"/>
    </w:pPr>
    <w:rPr>
      <w:rFonts w:ascii="Arial" w:eastAsia="Times New Roman" w:hAnsi="Arial" w:cs="Arial"/>
      <w:sz w:val="24"/>
      <w:szCs w:val="24"/>
      <w:lang w:eastAsia="pt-BR"/>
    </w:rPr>
  </w:style>
  <w:style w:type="paragraph" w:customStyle="1" w:styleId="CorpodetextoAntes12pt">
    <w:name w:val="Corpo de texto + Antes:  12 pt"/>
    <w:aliases w:val="Espaçamento entre linhas:  simples"/>
    <w:basedOn w:val="Corpodetexto"/>
    <w:link w:val="CorpodetextoAntes12ptChar"/>
    <w:rsid w:val="000171B9"/>
    <w:pPr>
      <w:spacing w:before="240" w:after="0" w:line="240" w:lineRule="auto"/>
      <w:jc w:val="both"/>
    </w:pPr>
    <w:rPr>
      <w:rFonts w:ascii="Arial" w:eastAsia="Times New Roman" w:hAnsi="Arial" w:cs="Arial"/>
      <w:sz w:val="24"/>
      <w:szCs w:val="24"/>
      <w:lang w:eastAsia="pt-BR"/>
    </w:rPr>
  </w:style>
  <w:style w:type="paragraph" w:styleId="Sumrio1">
    <w:name w:val="toc 1"/>
    <w:basedOn w:val="Normal"/>
    <w:next w:val="Normal"/>
    <w:autoRedefine/>
    <w:semiHidden/>
    <w:rsid w:val="000171B9"/>
    <w:pPr>
      <w:spacing w:after="0" w:line="240" w:lineRule="auto"/>
    </w:pPr>
    <w:rPr>
      <w:rFonts w:ascii="Times New Roman" w:eastAsia="Times New Roman" w:hAnsi="Times New Roman" w:cs="Times New Roman"/>
      <w:sz w:val="24"/>
      <w:szCs w:val="24"/>
      <w:lang w:eastAsia="pt-BR"/>
    </w:rPr>
  </w:style>
  <w:style w:type="character" w:customStyle="1" w:styleId="CorpodetextoAntes12ptChar">
    <w:name w:val="Corpo de texto + Antes:  12 pt Char"/>
    <w:aliases w:val="Espaçamento entre linhas:  simples Char"/>
    <w:basedOn w:val="CorpodetextoChar"/>
    <w:link w:val="CorpodetextoAntes12pt"/>
    <w:rsid w:val="000171B9"/>
    <w:rPr>
      <w:rFonts w:ascii="Arial" w:eastAsia="Times New Roman" w:hAnsi="Arial" w:cs="Arial"/>
      <w:sz w:val="24"/>
      <w:szCs w:val="24"/>
      <w:lang w:eastAsia="pt-BR"/>
    </w:rPr>
  </w:style>
  <w:style w:type="paragraph" w:styleId="Corpodetexto">
    <w:name w:val="Body Text"/>
    <w:basedOn w:val="Normal"/>
    <w:link w:val="CorpodetextoChar"/>
    <w:uiPriority w:val="99"/>
    <w:semiHidden/>
    <w:unhideWhenUsed/>
    <w:rsid w:val="000171B9"/>
    <w:pPr>
      <w:spacing w:after="120"/>
    </w:pPr>
  </w:style>
  <w:style w:type="character" w:customStyle="1" w:styleId="CorpodetextoChar">
    <w:name w:val="Corpo de texto Char"/>
    <w:basedOn w:val="Fontepargpadro"/>
    <w:link w:val="Corpodetexto"/>
    <w:uiPriority w:val="99"/>
    <w:semiHidden/>
    <w:rsid w:val="000171B9"/>
  </w:style>
  <w:style w:type="paragraph" w:styleId="PargrafodaLista">
    <w:name w:val="List Paragraph"/>
    <w:basedOn w:val="Normal"/>
    <w:uiPriority w:val="34"/>
    <w:qFormat/>
    <w:rsid w:val="009A44D8"/>
    <w:pPr>
      <w:ind w:left="720"/>
      <w:contextualSpacing/>
    </w:pPr>
  </w:style>
  <w:style w:type="paragraph" w:customStyle="1" w:styleId="Texto01">
    <w:name w:val="Texto01"/>
    <w:basedOn w:val="Normal"/>
    <w:rsid w:val="00C979EE"/>
    <w:pPr>
      <w:spacing w:before="240" w:after="0" w:line="360" w:lineRule="auto"/>
      <w:jc w:val="both"/>
    </w:pPr>
    <w:rPr>
      <w:rFonts w:ascii="Arial" w:eastAsia="Times New Roman" w:hAnsi="Arial" w:cs="Arial"/>
      <w:sz w:val="24"/>
      <w:szCs w:val="24"/>
      <w:lang w:eastAsia="pt-BR"/>
    </w:rPr>
  </w:style>
  <w:style w:type="paragraph" w:styleId="NormalWeb">
    <w:name w:val="Normal (Web)"/>
    <w:basedOn w:val="Normal"/>
    <w:uiPriority w:val="99"/>
    <w:unhideWhenUsed/>
    <w:rsid w:val="00C979E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Legenda">
    <w:name w:val="caption"/>
    <w:basedOn w:val="Normal"/>
    <w:next w:val="Normal"/>
    <w:uiPriority w:val="35"/>
    <w:unhideWhenUsed/>
    <w:qFormat/>
    <w:rsid w:val="00C979EE"/>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929">
      <w:bodyDiv w:val="1"/>
      <w:marLeft w:val="0"/>
      <w:marRight w:val="0"/>
      <w:marTop w:val="0"/>
      <w:marBottom w:val="0"/>
      <w:divBdr>
        <w:top w:val="none" w:sz="0" w:space="0" w:color="auto"/>
        <w:left w:val="none" w:sz="0" w:space="0" w:color="auto"/>
        <w:bottom w:val="none" w:sz="0" w:space="0" w:color="auto"/>
        <w:right w:val="none" w:sz="0" w:space="0" w:color="auto"/>
      </w:divBdr>
    </w:div>
    <w:div w:id="108666701">
      <w:bodyDiv w:val="1"/>
      <w:marLeft w:val="0"/>
      <w:marRight w:val="0"/>
      <w:marTop w:val="0"/>
      <w:marBottom w:val="0"/>
      <w:divBdr>
        <w:top w:val="none" w:sz="0" w:space="0" w:color="auto"/>
        <w:left w:val="none" w:sz="0" w:space="0" w:color="auto"/>
        <w:bottom w:val="none" w:sz="0" w:space="0" w:color="auto"/>
        <w:right w:val="none" w:sz="0" w:space="0" w:color="auto"/>
      </w:divBdr>
      <w:divsChild>
        <w:div w:id="833304336">
          <w:marLeft w:val="706"/>
          <w:marRight w:val="0"/>
          <w:marTop w:val="134"/>
          <w:marBottom w:val="240"/>
          <w:divBdr>
            <w:top w:val="none" w:sz="0" w:space="0" w:color="auto"/>
            <w:left w:val="none" w:sz="0" w:space="0" w:color="auto"/>
            <w:bottom w:val="none" w:sz="0" w:space="0" w:color="auto"/>
            <w:right w:val="none" w:sz="0" w:space="0" w:color="auto"/>
          </w:divBdr>
        </w:div>
      </w:divsChild>
    </w:div>
    <w:div w:id="269163495">
      <w:bodyDiv w:val="1"/>
      <w:marLeft w:val="0"/>
      <w:marRight w:val="0"/>
      <w:marTop w:val="0"/>
      <w:marBottom w:val="0"/>
      <w:divBdr>
        <w:top w:val="none" w:sz="0" w:space="0" w:color="auto"/>
        <w:left w:val="none" w:sz="0" w:space="0" w:color="auto"/>
        <w:bottom w:val="none" w:sz="0" w:space="0" w:color="auto"/>
        <w:right w:val="none" w:sz="0" w:space="0" w:color="auto"/>
      </w:divBdr>
      <w:divsChild>
        <w:div w:id="1350721164">
          <w:marLeft w:val="706"/>
          <w:marRight w:val="0"/>
          <w:marTop w:val="0"/>
          <w:marBottom w:val="240"/>
          <w:divBdr>
            <w:top w:val="none" w:sz="0" w:space="0" w:color="auto"/>
            <w:left w:val="none" w:sz="0" w:space="0" w:color="auto"/>
            <w:bottom w:val="none" w:sz="0" w:space="0" w:color="auto"/>
            <w:right w:val="none" w:sz="0" w:space="0" w:color="auto"/>
          </w:divBdr>
        </w:div>
        <w:div w:id="980646527">
          <w:marLeft w:val="706"/>
          <w:marRight w:val="0"/>
          <w:marTop w:val="0"/>
          <w:marBottom w:val="240"/>
          <w:divBdr>
            <w:top w:val="none" w:sz="0" w:space="0" w:color="auto"/>
            <w:left w:val="none" w:sz="0" w:space="0" w:color="auto"/>
            <w:bottom w:val="none" w:sz="0" w:space="0" w:color="auto"/>
            <w:right w:val="none" w:sz="0" w:space="0" w:color="auto"/>
          </w:divBdr>
        </w:div>
        <w:div w:id="621960277">
          <w:marLeft w:val="706"/>
          <w:marRight w:val="0"/>
          <w:marTop w:val="0"/>
          <w:marBottom w:val="240"/>
          <w:divBdr>
            <w:top w:val="none" w:sz="0" w:space="0" w:color="auto"/>
            <w:left w:val="none" w:sz="0" w:space="0" w:color="auto"/>
            <w:bottom w:val="none" w:sz="0" w:space="0" w:color="auto"/>
            <w:right w:val="none" w:sz="0" w:space="0" w:color="auto"/>
          </w:divBdr>
        </w:div>
      </w:divsChild>
    </w:div>
    <w:div w:id="493452961">
      <w:bodyDiv w:val="1"/>
      <w:marLeft w:val="0"/>
      <w:marRight w:val="0"/>
      <w:marTop w:val="0"/>
      <w:marBottom w:val="0"/>
      <w:divBdr>
        <w:top w:val="none" w:sz="0" w:space="0" w:color="auto"/>
        <w:left w:val="none" w:sz="0" w:space="0" w:color="auto"/>
        <w:bottom w:val="none" w:sz="0" w:space="0" w:color="auto"/>
        <w:right w:val="none" w:sz="0" w:space="0" w:color="auto"/>
      </w:divBdr>
    </w:div>
    <w:div w:id="603076627">
      <w:bodyDiv w:val="1"/>
      <w:marLeft w:val="0"/>
      <w:marRight w:val="0"/>
      <w:marTop w:val="0"/>
      <w:marBottom w:val="0"/>
      <w:divBdr>
        <w:top w:val="none" w:sz="0" w:space="0" w:color="auto"/>
        <w:left w:val="none" w:sz="0" w:space="0" w:color="auto"/>
        <w:bottom w:val="none" w:sz="0" w:space="0" w:color="auto"/>
        <w:right w:val="none" w:sz="0" w:space="0" w:color="auto"/>
      </w:divBdr>
    </w:div>
    <w:div w:id="667320314">
      <w:bodyDiv w:val="1"/>
      <w:marLeft w:val="0"/>
      <w:marRight w:val="0"/>
      <w:marTop w:val="0"/>
      <w:marBottom w:val="0"/>
      <w:divBdr>
        <w:top w:val="none" w:sz="0" w:space="0" w:color="auto"/>
        <w:left w:val="none" w:sz="0" w:space="0" w:color="auto"/>
        <w:bottom w:val="none" w:sz="0" w:space="0" w:color="auto"/>
        <w:right w:val="none" w:sz="0" w:space="0" w:color="auto"/>
      </w:divBdr>
    </w:div>
    <w:div w:id="703284348">
      <w:bodyDiv w:val="1"/>
      <w:marLeft w:val="0"/>
      <w:marRight w:val="0"/>
      <w:marTop w:val="0"/>
      <w:marBottom w:val="0"/>
      <w:divBdr>
        <w:top w:val="none" w:sz="0" w:space="0" w:color="auto"/>
        <w:left w:val="none" w:sz="0" w:space="0" w:color="auto"/>
        <w:bottom w:val="none" w:sz="0" w:space="0" w:color="auto"/>
        <w:right w:val="none" w:sz="0" w:space="0" w:color="auto"/>
      </w:divBdr>
      <w:divsChild>
        <w:div w:id="967198150">
          <w:marLeft w:val="706"/>
          <w:marRight w:val="0"/>
          <w:marTop w:val="0"/>
          <w:marBottom w:val="240"/>
          <w:divBdr>
            <w:top w:val="none" w:sz="0" w:space="0" w:color="auto"/>
            <w:left w:val="none" w:sz="0" w:space="0" w:color="auto"/>
            <w:bottom w:val="none" w:sz="0" w:space="0" w:color="auto"/>
            <w:right w:val="none" w:sz="0" w:space="0" w:color="auto"/>
          </w:divBdr>
        </w:div>
        <w:div w:id="454568355">
          <w:marLeft w:val="1642"/>
          <w:marRight w:val="0"/>
          <w:marTop w:val="0"/>
          <w:marBottom w:val="200"/>
          <w:divBdr>
            <w:top w:val="none" w:sz="0" w:space="0" w:color="auto"/>
            <w:left w:val="none" w:sz="0" w:space="0" w:color="auto"/>
            <w:bottom w:val="none" w:sz="0" w:space="0" w:color="auto"/>
            <w:right w:val="none" w:sz="0" w:space="0" w:color="auto"/>
          </w:divBdr>
        </w:div>
        <w:div w:id="383793192">
          <w:marLeft w:val="2491"/>
          <w:marRight w:val="0"/>
          <w:marTop w:val="0"/>
          <w:marBottom w:val="160"/>
          <w:divBdr>
            <w:top w:val="none" w:sz="0" w:space="0" w:color="auto"/>
            <w:left w:val="none" w:sz="0" w:space="0" w:color="auto"/>
            <w:bottom w:val="none" w:sz="0" w:space="0" w:color="auto"/>
            <w:right w:val="none" w:sz="0" w:space="0" w:color="auto"/>
          </w:divBdr>
        </w:div>
        <w:div w:id="2012830000">
          <w:marLeft w:val="1642"/>
          <w:marRight w:val="0"/>
          <w:marTop w:val="0"/>
          <w:marBottom w:val="200"/>
          <w:divBdr>
            <w:top w:val="none" w:sz="0" w:space="0" w:color="auto"/>
            <w:left w:val="none" w:sz="0" w:space="0" w:color="auto"/>
            <w:bottom w:val="none" w:sz="0" w:space="0" w:color="auto"/>
            <w:right w:val="none" w:sz="0" w:space="0" w:color="auto"/>
          </w:divBdr>
        </w:div>
        <w:div w:id="1720978414">
          <w:marLeft w:val="2491"/>
          <w:marRight w:val="0"/>
          <w:marTop w:val="0"/>
          <w:marBottom w:val="160"/>
          <w:divBdr>
            <w:top w:val="none" w:sz="0" w:space="0" w:color="auto"/>
            <w:left w:val="none" w:sz="0" w:space="0" w:color="auto"/>
            <w:bottom w:val="none" w:sz="0" w:space="0" w:color="auto"/>
            <w:right w:val="none" w:sz="0" w:space="0" w:color="auto"/>
          </w:divBdr>
        </w:div>
      </w:divsChild>
    </w:div>
    <w:div w:id="924268750">
      <w:bodyDiv w:val="1"/>
      <w:marLeft w:val="0"/>
      <w:marRight w:val="0"/>
      <w:marTop w:val="0"/>
      <w:marBottom w:val="0"/>
      <w:divBdr>
        <w:top w:val="none" w:sz="0" w:space="0" w:color="auto"/>
        <w:left w:val="none" w:sz="0" w:space="0" w:color="auto"/>
        <w:bottom w:val="none" w:sz="0" w:space="0" w:color="auto"/>
        <w:right w:val="none" w:sz="0" w:space="0" w:color="auto"/>
      </w:divBdr>
    </w:div>
    <w:div w:id="1017581598">
      <w:bodyDiv w:val="1"/>
      <w:marLeft w:val="0"/>
      <w:marRight w:val="0"/>
      <w:marTop w:val="0"/>
      <w:marBottom w:val="0"/>
      <w:divBdr>
        <w:top w:val="none" w:sz="0" w:space="0" w:color="auto"/>
        <w:left w:val="none" w:sz="0" w:space="0" w:color="auto"/>
        <w:bottom w:val="none" w:sz="0" w:space="0" w:color="auto"/>
        <w:right w:val="none" w:sz="0" w:space="0" w:color="auto"/>
      </w:divBdr>
      <w:divsChild>
        <w:div w:id="1493913353">
          <w:marLeft w:val="706"/>
          <w:marRight w:val="0"/>
          <w:marTop w:val="134"/>
          <w:marBottom w:val="240"/>
          <w:divBdr>
            <w:top w:val="none" w:sz="0" w:space="0" w:color="auto"/>
            <w:left w:val="none" w:sz="0" w:space="0" w:color="auto"/>
            <w:bottom w:val="none" w:sz="0" w:space="0" w:color="auto"/>
            <w:right w:val="none" w:sz="0" w:space="0" w:color="auto"/>
          </w:divBdr>
        </w:div>
        <w:div w:id="877475118">
          <w:marLeft w:val="1555"/>
          <w:marRight w:val="0"/>
          <w:marTop w:val="115"/>
          <w:marBottom w:val="0"/>
          <w:divBdr>
            <w:top w:val="none" w:sz="0" w:space="0" w:color="auto"/>
            <w:left w:val="none" w:sz="0" w:space="0" w:color="auto"/>
            <w:bottom w:val="none" w:sz="0" w:space="0" w:color="auto"/>
            <w:right w:val="none" w:sz="0" w:space="0" w:color="auto"/>
          </w:divBdr>
        </w:div>
      </w:divsChild>
    </w:div>
    <w:div w:id="1057437019">
      <w:bodyDiv w:val="1"/>
      <w:marLeft w:val="0"/>
      <w:marRight w:val="0"/>
      <w:marTop w:val="0"/>
      <w:marBottom w:val="0"/>
      <w:divBdr>
        <w:top w:val="none" w:sz="0" w:space="0" w:color="auto"/>
        <w:left w:val="none" w:sz="0" w:space="0" w:color="auto"/>
        <w:bottom w:val="none" w:sz="0" w:space="0" w:color="auto"/>
        <w:right w:val="none" w:sz="0" w:space="0" w:color="auto"/>
      </w:divBdr>
      <w:divsChild>
        <w:div w:id="2115862278">
          <w:marLeft w:val="706"/>
          <w:marRight w:val="0"/>
          <w:marTop w:val="134"/>
          <w:marBottom w:val="0"/>
          <w:divBdr>
            <w:top w:val="none" w:sz="0" w:space="0" w:color="auto"/>
            <w:left w:val="none" w:sz="0" w:space="0" w:color="auto"/>
            <w:bottom w:val="none" w:sz="0" w:space="0" w:color="auto"/>
            <w:right w:val="none" w:sz="0" w:space="0" w:color="auto"/>
          </w:divBdr>
        </w:div>
      </w:divsChild>
    </w:div>
    <w:div w:id="1057703497">
      <w:bodyDiv w:val="1"/>
      <w:marLeft w:val="0"/>
      <w:marRight w:val="0"/>
      <w:marTop w:val="0"/>
      <w:marBottom w:val="0"/>
      <w:divBdr>
        <w:top w:val="none" w:sz="0" w:space="0" w:color="auto"/>
        <w:left w:val="none" w:sz="0" w:space="0" w:color="auto"/>
        <w:bottom w:val="none" w:sz="0" w:space="0" w:color="auto"/>
        <w:right w:val="none" w:sz="0" w:space="0" w:color="auto"/>
      </w:divBdr>
      <w:divsChild>
        <w:div w:id="76752172">
          <w:marLeft w:val="1642"/>
          <w:marRight w:val="0"/>
          <w:marTop w:val="0"/>
          <w:marBottom w:val="200"/>
          <w:divBdr>
            <w:top w:val="none" w:sz="0" w:space="0" w:color="auto"/>
            <w:left w:val="none" w:sz="0" w:space="0" w:color="auto"/>
            <w:bottom w:val="none" w:sz="0" w:space="0" w:color="auto"/>
            <w:right w:val="none" w:sz="0" w:space="0" w:color="auto"/>
          </w:divBdr>
        </w:div>
      </w:divsChild>
    </w:div>
    <w:div w:id="1072700389">
      <w:bodyDiv w:val="1"/>
      <w:marLeft w:val="0"/>
      <w:marRight w:val="0"/>
      <w:marTop w:val="0"/>
      <w:marBottom w:val="0"/>
      <w:divBdr>
        <w:top w:val="none" w:sz="0" w:space="0" w:color="auto"/>
        <w:left w:val="none" w:sz="0" w:space="0" w:color="auto"/>
        <w:bottom w:val="none" w:sz="0" w:space="0" w:color="auto"/>
        <w:right w:val="none" w:sz="0" w:space="0" w:color="auto"/>
      </w:divBdr>
    </w:div>
    <w:div w:id="1076395530">
      <w:bodyDiv w:val="1"/>
      <w:marLeft w:val="0"/>
      <w:marRight w:val="0"/>
      <w:marTop w:val="0"/>
      <w:marBottom w:val="0"/>
      <w:divBdr>
        <w:top w:val="none" w:sz="0" w:space="0" w:color="auto"/>
        <w:left w:val="none" w:sz="0" w:space="0" w:color="auto"/>
        <w:bottom w:val="none" w:sz="0" w:space="0" w:color="auto"/>
        <w:right w:val="none" w:sz="0" w:space="0" w:color="auto"/>
      </w:divBdr>
      <w:divsChild>
        <w:div w:id="1798134028">
          <w:marLeft w:val="706"/>
          <w:marRight w:val="0"/>
          <w:marTop w:val="0"/>
          <w:marBottom w:val="0"/>
          <w:divBdr>
            <w:top w:val="none" w:sz="0" w:space="0" w:color="auto"/>
            <w:left w:val="none" w:sz="0" w:space="0" w:color="auto"/>
            <w:bottom w:val="none" w:sz="0" w:space="0" w:color="auto"/>
            <w:right w:val="none" w:sz="0" w:space="0" w:color="auto"/>
          </w:divBdr>
        </w:div>
      </w:divsChild>
    </w:div>
    <w:div w:id="1168710857">
      <w:bodyDiv w:val="1"/>
      <w:marLeft w:val="0"/>
      <w:marRight w:val="0"/>
      <w:marTop w:val="0"/>
      <w:marBottom w:val="0"/>
      <w:divBdr>
        <w:top w:val="none" w:sz="0" w:space="0" w:color="auto"/>
        <w:left w:val="none" w:sz="0" w:space="0" w:color="auto"/>
        <w:bottom w:val="none" w:sz="0" w:space="0" w:color="auto"/>
        <w:right w:val="none" w:sz="0" w:space="0" w:color="auto"/>
      </w:divBdr>
      <w:divsChild>
        <w:div w:id="42825489">
          <w:marLeft w:val="2491"/>
          <w:marRight w:val="0"/>
          <w:marTop w:val="0"/>
          <w:marBottom w:val="160"/>
          <w:divBdr>
            <w:top w:val="none" w:sz="0" w:space="0" w:color="auto"/>
            <w:left w:val="none" w:sz="0" w:space="0" w:color="auto"/>
            <w:bottom w:val="none" w:sz="0" w:space="0" w:color="auto"/>
            <w:right w:val="none" w:sz="0" w:space="0" w:color="auto"/>
          </w:divBdr>
        </w:div>
      </w:divsChild>
    </w:div>
    <w:div w:id="1314800277">
      <w:bodyDiv w:val="1"/>
      <w:marLeft w:val="0"/>
      <w:marRight w:val="0"/>
      <w:marTop w:val="0"/>
      <w:marBottom w:val="0"/>
      <w:divBdr>
        <w:top w:val="none" w:sz="0" w:space="0" w:color="auto"/>
        <w:left w:val="none" w:sz="0" w:space="0" w:color="auto"/>
        <w:bottom w:val="none" w:sz="0" w:space="0" w:color="auto"/>
        <w:right w:val="none" w:sz="0" w:space="0" w:color="auto"/>
      </w:divBdr>
      <w:divsChild>
        <w:div w:id="378165838">
          <w:marLeft w:val="1555"/>
          <w:marRight w:val="0"/>
          <w:marTop w:val="125"/>
          <w:marBottom w:val="200"/>
          <w:divBdr>
            <w:top w:val="none" w:sz="0" w:space="0" w:color="auto"/>
            <w:left w:val="none" w:sz="0" w:space="0" w:color="auto"/>
            <w:bottom w:val="none" w:sz="0" w:space="0" w:color="auto"/>
            <w:right w:val="none" w:sz="0" w:space="0" w:color="auto"/>
          </w:divBdr>
        </w:div>
      </w:divsChild>
    </w:div>
    <w:div w:id="1398477889">
      <w:bodyDiv w:val="1"/>
      <w:marLeft w:val="0"/>
      <w:marRight w:val="0"/>
      <w:marTop w:val="0"/>
      <w:marBottom w:val="0"/>
      <w:divBdr>
        <w:top w:val="none" w:sz="0" w:space="0" w:color="auto"/>
        <w:left w:val="none" w:sz="0" w:space="0" w:color="auto"/>
        <w:bottom w:val="none" w:sz="0" w:space="0" w:color="auto"/>
        <w:right w:val="none" w:sz="0" w:space="0" w:color="auto"/>
      </w:divBdr>
    </w:div>
    <w:div w:id="1418669059">
      <w:bodyDiv w:val="1"/>
      <w:marLeft w:val="0"/>
      <w:marRight w:val="0"/>
      <w:marTop w:val="0"/>
      <w:marBottom w:val="0"/>
      <w:divBdr>
        <w:top w:val="none" w:sz="0" w:space="0" w:color="auto"/>
        <w:left w:val="none" w:sz="0" w:space="0" w:color="auto"/>
        <w:bottom w:val="none" w:sz="0" w:space="0" w:color="auto"/>
        <w:right w:val="none" w:sz="0" w:space="0" w:color="auto"/>
      </w:divBdr>
    </w:div>
    <w:div w:id="1524514728">
      <w:bodyDiv w:val="1"/>
      <w:marLeft w:val="0"/>
      <w:marRight w:val="0"/>
      <w:marTop w:val="0"/>
      <w:marBottom w:val="0"/>
      <w:divBdr>
        <w:top w:val="none" w:sz="0" w:space="0" w:color="auto"/>
        <w:left w:val="none" w:sz="0" w:space="0" w:color="auto"/>
        <w:bottom w:val="none" w:sz="0" w:space="0" w:color="auto"/>
        <w:right w:val="none" w:sz="0" w:space="0" w:color="auto"/>
      </w:divBdr>
    </w:div>
    <w:div w:id="1597713258">
      <w:bodyDiv w:val="1"/>
      <w:marLeft w:val="0"/>
      <w:marRight w:val="0"/>
      <w:marTop w:val="0"/>
      <w:marBottom w:val="0"/>
      <w:divBdr>
        <w:top w:val="none" w:sz="0" w:space="0" w:color="auto"/>
        <w:left w:val="none" w:sz="0" w:space="0" w:color="auto"/>
        <w:bottom w:val="none" w:sz="0" w:space="0" w:color="auto"/>
        <w:right w:val="none" w:sz="0" w:space="0" w:color="auto"/>
      </w:divBdr>
    </w:div>
    <w:div w:id="1685938901">
      <w:bodyDiv w:val="1"/>
      <w:marLeft w:val="0"/>
      <w:marRight w:val="0"/>
      <w:marTop w:val="0"/>
      <w:marBottom w:val="0"/>
      <w:divBdr>
        <w:top w:val="none" w:sz="0" w:space="0" w:color="auto"/>
        <w:left w:val="none" w:sz="0" w:space="0" w:color="auto"/>
        <w:bottom w:val="none" w:sz="0" w:space="0" w:color="auto"/>
        <w:right w:val="none" w:sz="0" w:space="0" w:color="auto"/>
      </w:divBdr>
      <w:divsChild>
        <w:div w:id="749156667">
          <w:marLeft w:val="1642"/>
          <w:marRight w:val="0"/>
          <w:marTop w:val="0"/>
          <w:marBottom w:val="200"/>
          <w:divBdr>
            <w:top w:val="none" w:sz="0" w:space="0" w:color="auto"/>
            <w:left w:val="none" w:sz="0" w:space="0" w:color="auto"/>
            <w:bottom w:val="none" w:sz="0" w:space="0" w:color="auto"/>
            <w:right w:val="none" w:sz="0" w:space="0" w:color="auto"/>
          </w:divBdr>
        </w:div>
      </w:divsChild>
    </w:div>
    <w:div w:id="1733188402">
      <w:bodyDiv w:val="1"/>
      <w:marLeft w:val="0"/>
      <w:marRight w:val="0"/>
      <w:marTop w:val="0"/>
      <w:marBottom w:val="0"/>
      <w:divBdr>
        <w:top w:val="none" w:sz="0" w:space="0" w:color="auto"/>
        <w:left w:val="none" w:sz="0" w:space="0" w:color="auto"/>
        <w:bottom w:val="none" w:sz="0" w:space="0" w:color="auto"/>
        <w:right w:val="none" w:sz="0" w:space="0" w:color="auto"/>
      </w:divBdr>
      <w:divsChild>
        <w:div w:id="1725569102">
          <w:marLeft w:val="706"/>
          <w:marRight w:val="0"/>
          <w:marTop w:val="0"/>
          <w:marBottom w:val="240"/>
          <w:divBdr>
            <w:top w:val="none" w:sz="0" w:space="0" w:color="auto"/>
            <w:left w:val="none" w:sz="0" w:space="0" w:color="auto"/>
            <w:bottom w:val="none" w:sz="0" w:space="0" w:color="auto"/>
            <w:right w:val="none" w:sz="0" w:space="0" w:color="auto"/>
          </w:divBdr>
        </w:div>
      </w:divsChild>
    </w:div>
    <w:div w:id="1859083322">
      <w:bodyDiv w:val="1"/>
      <w:marLeft w:val="0"/>
      <w:marRight w:val="0"/>
      <w:marTop w:val="0"/>
      <w:marBottom w:val="0"/>
      <w:divBdr>
        <w:top w:val="none" w:sz="0" w:space="0" w:color="auto"/>
        <w:left w:val="none" w:sz="0" w:space="0" w:color="auto"/>
        <w:bottom w:val="none" w:sz="0" w:space="0" w:color="auto"/>
        <w:right w:val="none" w:sz="0" w:space="0" w:color="auto"/>
      </w:divBdr>
      <w:divsChild>
        <w:div w:id="1579316704">
          <w:marLeft w:val="706"/>
          <w:marRight w:val="0"/>
          <w:marTop w:val="0"/>
          <w:marBottom w:val="0"/>
          <w:divBdr>
            <w:top w:val="none" w:sz="0" w:space="0" w:color="auto"/>
            <w:left w:val="none" w:sz="0" w:space="0" w:color="auto"/>
            <w:bottom w:val="none" w:sz="0" w:space="0" w:color="auto"/>
            <w:right w:val="none" w:sz="0" w:space="0" w:color="auto"/>
          </w:divBdr>
        </w:div>
        <w:div w:id="1077937776">
          <w:marLeft w:val="706"/>
          <w:marRight w:val="0"/>
          <w:marTop w:val="0"/>
          <w:marBottom w:val="0"/>
          <w:divBdr>
            <w:top w:val="none" w:sz="0" w:space="0" w:color="auto"/>
            <w:left w:val="none" w:sz="0" w:space="0" w:color="auto"/>
            <w:bottom w:val="none" w:sz="0" w:space="0" w:color="auto"/>
            <w:right w:val="none" w:sz="0" w:space="0" w:color="auto"/>
          </w:divBdr>
        </w:div>
        <w:div w:id="1306741161">
          <w:marLeft w:val="706"/>
          <w:marRight w:val="0"/>
          <w:marTop w:val="0"/>
          <w:marBottom w:val="0"/>
          <w:divBdr>
            <w:top w:val="none" w:sz="0" w:space="0" w:color="auto"/>
            <w:left w:val="none" w:sz="0" w:space="0" w:color="auto"/>
            <w:bottom w:val="none" w:sz="0" w:space="0" w:color="auto"/>
            <w:right w:val="none" w:sz="0" w:space="0" w:color="auto"/>
          </w:divBdr>
        </w:div>
      </w:divsChild>
    </w:div>
    <w:div w:id="2004043610">
      <w:bodyDiv w:val="1"/>
      <w:marLeft w:val="0"/>
      <w:marRight w:val="0"/>
      <w:marTop w:val="0"/>
      <w:marBottom w:val="0"/>
      <w:divBdr>
        <w:top w:val="none" w:sz="0" w:space="0" w:color="auto"/>
        <w:left w:val="none" w:sz="0" w:space="0" w:color="auto"/>
        <w:bottom w:val="none" w:sz="0" w:space="0" w:color="auto"/>
        <w:right w:val="none" w:sz="0" w:space="0" w:color="auto"/>
      </w:divBdr>
      <w:divsChild>
        <w:div w:id="1627276406">
          <w:marLeft w:val="706"/>
          <w:marRight w:val="0"/>
          <w:marTop w:val="0"/>
          <w:marBottom w:val="0"/>
          <w:divBdr>
            <w:top w:val="none" w:sz="0" w:space="0" w:color="auto"/>
            <w:left w:val="none" w:sz="0" w:space="0" w:color="auto"/>
            <w:bottom w:val="none" w:sz="0" w:space="0" w:color="auto"/>
            <w:right w:val="none" w:sz="0" w:space="0" w:color="auto"/>
          </w:divBdr>
        </w:div>
      </w:divsChild>
    </w:div>
    <w:div w:id="20385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3179</Words>
  <Characters>17170</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2013-04-14T13:04:00Z</dcterms:created>
  <dcterms:modified xsi:type="dcterms:W3CDTF">2013-04-15T00:24:00Z</dcterms:modified>
</cp:coreProperties>
</file>